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5C06A9"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5C06A9">
        <w:rPr>
          <w:rFonts w:ascii="Arial" w:hAnsi="Arial" w:cs="Arial"/>
          <w:sz w:val="16"/>
          <w:lang w:val="en-US"/>
        </w:rPr>
        <w:t>3</w:t>
      </w:r>
      <w:r>
        <w:rPr>
          <w:rFonts w:ascii="Arial" w:hAnsi="Arial" w:cs="Arial"/>
          <w:sz w:val="16"/>
        </w:rPr>
        <w:t xml:space="preserve">): </w:t>
      </w:r>
      <w:r w:rsidR="005C06A9">
        <w:rPr>
          <w:rFonts w:ascii="Arial" w:hAnsi="Arial" w:cs="Arial"/>
          <w:sz w:val="16"/>
          <w:lang w:val="en-US"/>
        </w:rPr>
        <w:t>184-195</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335C78" w:rsidRDefault="00766A88" w:rsidP="006C0172">
      <w:pPr>
        <w:spacing w:after="0" w:line="240" w:lineRule="auto"/>
        <w:jc w:val="center"/>
        <w:rPr>
          <w:rFonts w:ascii="Times New Roman" w:hAnsi="Times New Roman"/>
          <w:b/>
          <w:caps/>
          <w:sz w:val="28"/>
          <w:szCs w:val="28"/>
        </w:rPr>
      </w:pPr>
      <w:r w:rsidRPr="00766A88">
        <w:rPr>
          <w:rFonts w:ascii="Times New Roman" w:hAnsi="Times New Roman"/>
          <w:b/>
          <w:caps/>
          <w:sz w:val="28"/>
          <w:szCs w:val="28"/>
        </w:rPr>
        <w:t>OPINI PELAKU USAHA MIKRO, KECIL DAN MENENGAH (UMKM) TERHADAP SOSIALISASI HAK KEKAYAAN INTELEKTUAL DI KOTA SAMARINDA</w:t>
      </w:r>
    </w:p>
    <w:p w:rsidR="00766A88" w:rsidRPr="00B03867" w:rsidRDefault="00766A88" w:rsidP="006C0172">
      <w:pPr>
        <w:spacing w:after="0" w:line="240" w:lineRule="auto"/>
        <w:jc w:val="center"/>
        <w:rPr>
          <w:rFonts w:ascii="Times New Roman" w:hAnsi="Times New Roman" w:cs="Times New Roman"/>
          <w:b/>
          <w:sz w:val="28"/>
          <w:szCs w:val="28"/>
          <w:lang w:val="id-ID"/>
        </w:rPr>
      </w:pPr>
    </w:p>
    <w:p w:rsidR="000F4D3C" w:rsidRPr="00397DB5" w:rsidRDefault="00766A88" w:rsidP="006C0172">
      <w:pPr>
        <w:spacing w:after="0" w:line="240" w:lineRule="auto"/>
        <w:jc w:val="center"/>
        <w:rPr>
          <w:rFonts w:ascii="Times New Roman" w:hAnsi="Times New Roman" w:cs="Times New Roman"/>
          <w:b/>
          <w:sz w:val="24"/>
          <w:szCs w:val="24"/>
          <w:lang w:val="id-ID"/>
        </w:rPr>
      </w:pPr>
      <w:r w:rsidRPr="00766A88">
        <w:rPr>
          <w:rFonts w:ascii="Times New Roman" w:hAnsi="Times New Roman" w:cs="Times New Roman"/>
          <w:b/>
          <w:sz w:val="24"/>
          <w:szCs w:val="24"/>
        </w:rPr>
        <w:t>Muhammad Aswin</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927EE2" w:rsidRPr="00927EE2">
        <w:t xml:space="preserve"> </w:t>
      </w:r>
      <w:r w:rsidR="00927EE2" w:rsidRPr="00927EE2">
        <w:rPr>
          <w:rFonts w:ascii="Times New Roman" w:hAnsi="Times New Roman" w:cs="Times New Roman"/>
          <w:b/>
          <w:sz w:val="24"/>
          <w:szCs w:val="24"/>
          <w:lang w:val="id-ID"/>
        </w:rPr>
        <w:t xml:space="preserve">Aditya Arie Hetami </w:t>
      </w:r>
      <w:r w:rsidR="00397DB5" w:rsidRPr="009E73F1">
        <w:rPr>
          <w:rFonts w:ascii="Times New Roman" w:hAnsi="Times New Roman" w:cs="Times New Roman"/>
          <w:b/>
          <w:sz w:val="24"/>
          <w:szCs w:val="24"/>
          <w:vertAlign w:val="superscript"/>
          <w:lang w:val="id-ID"/>
        </w:rPr>
        <w:t>2</w:t>
      </w:r>
      <w:proofErr w:type="gramStart"/>
      <w:r w:rsidR="001F085E">
        <w:rPr>
          <w:rFonts w:ascii="Times New Roman" w:hAnsi="Times New Roman" w:cs="Times New Roman"/>
          <w:b/>
          <w:sz w:val="24"/>
          <w:szCs w:val="24"/>
          <w:lang w:val="id-ID"/>
        </w:rPr>
        <w:t>,</w:t>
      </w:r>
      <w:r w:rsidR="00875A75">
        <w:rPr>
          <w:rFonts w:ascii="Times New Roman" w:hAnsi="Times New Roman" w:cs="Times New Roman"/>
          <w:b/>
          <w:sz w:val="24"/>
          <w:szCs w:val="24"/>
        </w:rPr>
        <w:t>Annisa</w:t>
      </w:r>
      <w:proofErr w:type="gramEnd"/>
      <w:r w:rsidR="00875A75">
        <w:rPr>
          <w:rFonts w:ascii="Times New Roman" w:hAnsi="Times New Roman" w:cs="Times New Roman"/>
          <w:b/>
          <w:sz w:val="24"/>
          <w:szCs w:val="24"/>
        </w:rPr>
        <w:t xml:space="preserve"> Wahyuni Arsyad</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bookmarkStart w:id="0" w:name="_GoBack"/>
      <w:bookmarkEnd w:id="0"/>
    </w:p>
    <w:p w:rsidR="00440052" w:rsidRPr="00440052" w:rsidRDefault="00766A88" w:rsidP="00766A88">
      <w:pPr>
        <w:spacing w:after="0" w:line="240" w:lineRule="auto"/>
        <w:ind w:firstLine="720"/>
        <w:jc w:val="both"/>
        <w:rPr>
          <w:rFonts w:ascii="Times New Roman" w:hAnsi="Times New Roman" w:cs="Times New Roman"/>
          <w:i/>
          <w:sz w:val="23"/>
          <w:szCs w:val="23"/>
        </w:rPr>
      </w:pPr>
      <w:proofErr w:type="gramStart"/>
      <w:r w:rsidRPr="00766A88">
        <w:rPr>
          <w:rFonts w:ascii="Times New Roman" w:hAnsi="Times New Roman" w:cs="Times New Roman"/>
          <w:i/>
          <w:sz w:val="23"/>
          <w:szCs w:val="23"/>
        </w:rPr>
        <w:t>Metode penelitian ini adalah deskriptif kualitatif.</w:t>
      </w:r>
      <w:proofErr w:type="gramEnd"/>
      <w:r w:rsidRPr="00766A88">
        <w:rPr>
          <w:rFonts w:ascii="Times New Roman" w:hAnsi="Times New Roman" w:cs="Times New Roman"/>
          <w:i/>
          <w:sz w:val="23"/>
          <w:szCs w:val="23"/>
        </w:rPr>
        <w:t xml:space="preserve"> Sumber data meliputi data primer yang diperoleh peneliti secara langsung dari informan yaitu pelaku UMKM yang sudah memiliki HKI atau sudah terdaftarkan mereknya, pelaku UMKM yang sudah mendaftarkan HKI akan tetapi belum disetujui dan pelaku UMKM yang belum mendaftarkan HKI atau tidak tahu tentang HKI sama sekali. Teknik pengumpulan data yaitu field work research meliputi observasi, wawancara dan dokumentasi. </w:t>
      </w:r>
      <w:proofErr w:type="gramStart"/>
      <w:r w:rsidRPr="00766A88">
        <w:rPr>
          <w:rFonts w:ascii="Times New Roman" w:hAnsi="Times New Roman" w:cs="Times New Roman"/>
          <w:i/>
          <w:sz w:val="23"/>
          <w:szCs w:val="23"/>
        </w:rPr>
        <w:t>Analisis data yang digunakan adalah analisis data kualitatif menurut Miles dan Huberman meliputi pengumpulan data, penyederhanaan data, penyajian data dan penarikan kesimpulan/verifikasi.</w:t>
      </w:r>
      <w:proofErr w:type="gramEnd"/>
      <w:r w:rsidR="000E393C">
        <w:rPr>
          <w:rFonts w:ascii="Times New Roman" w:hAnsi="Times New Roman" w:cs="Times New Roman"/>
          <w:i/>
          <w:sz w:val="23"/>
          <w:szCs w:val="23"/>
        </w:rPr>
        <w:t xml:space="preserve"> </w:t>
      </w:r>
      <w:r w:rsidRPr="00766A88">
        <w:rPr>
          <w:rFonts w:ascii="Times New Roman" w:hAnsi="Times New Roman" w:cs="Times New Roman"/>
          <w:i/>
          <w:sz w:val="23"/>
          <w:szCs w:val="23"/>
        </w:rPr>
        <w:t xml:space="preserve"> Hasil penelitian menunjukkan bahwa Kurangnya kesadaran masyarakat khususnya pelaku UMKM untuk mendaftarkan merek karena kurangnya pengetahuan, pemahaman, sikap dan perilaku yang sadar </w:t>
      </w:r>
      <w:proofErr w:type="gramStart"/>
      <w:r w:rsidRPr="00766A88">
        <w:rPr>
          <w:rFonts w:ascii="Times New Roman" w:hAnsi="Times New Roman" w:cs="Times New Roman"/>
          <w:i/>
          <w:sz w:val="23"/>
          <w:szCs w:val="23"/>
        </w:rPr>
        <w:t>akan</w:t>
      </w:r>
      <w:proofErr w:type="gramEnd"/>
      <w:r w:rsidRPr="00766A88">
        <w:rPr>
          <w:rFonts w:ascii="Times New Roman" w:hAnsi="Times New Roman" w:cs="Times New Roman"/>
          <w:i/>
          <w:sz w:val="23"/>
          <w:szCs w:val="23"/>
        </w:rPr>
        <w:t xml:space="preserve"> pentingnya pendaftaran merek sehingga kurangnya masyarakat memanfaatkan pelayanan pendaftaran merek dagang di Kantor Wilayah Kementerian Hukum dan HAM Provinsi Kalimantan Timur.</w:t>
      </w:r>
      <w:r w:rsidR="000E393C">
        <w:rPr>
          <w:rFonts w:ascii="Times New Roman" w:hAnsi="Times New Roman" w:cs="Times New Roman"/>
          <w:i/>
          <w:sz w:val="23"/>
          <w:szCs w:val="23"/>
        </w:rPr>
        <w:t xml:space="preserve"> </w:t>
      </w:r>
      <w:r w:rsidRPr="00766A88">
        <w:rPr>
          <w:rFonts w:ascii="Times New Roman" w:hAnsi="Times New Roman" w:cs="Times New Roman"/>
          <w:i/>
          <w:sz w:val="23"/>
          <w:szCs w:val="23"/>
        </w:rPr>
        <w:t>Kesimpulan Kurangnya sosialisasi mengenai pendaftaran merek yang dilakukan petugas Kantor Wilayah Kementrian Hukum dan HAM Provinsi Kalimantan Timur sehingga pengetahuan masyarakat masih kurang dan beranggapan negatif sehingga tidak mengurus pendaftaran merek dagang dan pada akhir nya meniumbulkan opini negatif dari pada pelaku UKM yang beranggapan bahwa pendaftaran opini sangat sulit dilakukan.</w:t>
      </w:r>
      <w:r w:rsidR="00440052" w:rsidRPr="00440052">
        <w:rPr>
          <w:rFonts w:ascii="Times New Roman" w:hAnsi="Times New Roman" w:cs="Times New Roman"/>
          <w:i/>
          <w:sz w:val="23"/>
          <w:szCs w:val="23"/>
        </w:rPr>
        <w:t xml:space="preserve"> </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766A88" w:rsidRPr="00766A88">
        <w:rPr>
          <w:rFonts w:ascii="Times New Roman" w:hAnsi="Times New Roman"/>
          <w:i/>
          <w:sz w:val="23"/>
          <w:szCs w:val="23"/>
        </w:rPr>
        <w:t>Opini, Pelaku UMKM, Sosialisasi, Hak Kekayaan Intelektual.</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766A88" w:rsidRPr="00C71931" w:rsidRDefault="00766A88" w:rsidP="00766A88">
      <w:pPr>
        <w:spacing w:after="0" w:line="240" w:lineRule="auto"/>
        <w:ind w:firstLine="720"/>
        <w:jc w:val="both"/>
        <w:rPr>
          <w:rFonts w:ascii="Times New Roman" w:eastAsia="Calibri" w:hAnsi="Times New Roman" w:cs="Times New Roman"/>
          <w:sz w:val="23"/>
          <w:szCs w:val="23"/>
        </w:rPr>
      </w:pPr>
      <w:proofErr w:type="gramStart"/>
      <w:r w:rsidRPr="00C71931">
        <w:rPr>
          <w:rFonts w:ascii="Times New Roman" w:eastAsia="Times New Roman" w:hAnsi="Times New Roman" w:cs="Times New Roman"/>
          <w:sz w:val="23"/>
          <w:szCs w:val="23"/>
        </w:rPr>
        <w:t>Saat ini, perkembangan UMKM di Provinsi Kalimantan Timur terus berkembang.</w:t>
      </w:r>
      <w:proofErr w:type="gramEnd"/>
      <w:r w:rsidRPr="00C71931">
        <w:rPr>
          <w:rFonts w:ascii="Times New Roman" w:eastAsia="Times New Roman" w:hAnsi="Times New Roman" w:cs="Times New Roman"/>
          <w:sz w:val="23"/>
          <w:szCs w:val="23"/>
        </w:rPr>
        <w:t xml:space="preserve"> </w:t>
      </w:r>
      <w:r w:rsidRPr="00C71931">
        <w:rPr>
          <w:rFonts w:ascii="Times New Roman" w:hAnsi="Times New Roman" w:cs="Times New Roman"/>
          <w:sz w:val="23"/>
          <w:szCs w:val="23"/>
        </w:rPr>
        <w:t xml:space="preserve">Badan Pusat Statistik (BPS) </w:t>
      </w:r>
      <w:r w:rsidRPr="00C71931">
        <w:rPr>
          <w:rFonts w:ascii="Times New Roman" w:eastAsia="Times New Roman" w:hAnsi="Times New Roman" w:cs="Times New Roman"/>
          <w:sz w:val="23"/>
          <w:szCs w:val="23"/>
        </w:rPr>
        <w:t>Provinsi Kalimantan Timur</w:t>
      </w:r>
      <w:r w:rsidRPr="00C71931">
        <w:rPr>
          <w:rFonts w:ascii="Times New Roman" w:hAnsi="Times New Roman" w:cs="Times New Roman"/>
          <w:sz w:val="23"/>
          <w:szCs w:val="23"/>
        </w:rPr>
        <w:t xml:space="preserve"> mencatat, pertumbuhan UMKM di triwulan kedua tahun lalu mengalami peningkatan sebesar 10,3 persen sehingga sejak tahun 2016 laju pertumbuhannya mencapai 26.09 persen. </w:t>
      </w:r>
      <w:proofErr w:type="gramStart"/>
      <w:r w:rsidRPr="00C71931">
        <w:rPr>
          <w:rFonts w:ascii="Times New Roman" w:hAnsi="Times New Roman" w:cs="Times New Roman"/>
          <w:sz w:val="23"/>
          <w:szCs w:val="23"/>
        </w:rPr>
        <w:t>Ini menandakan jumlah pelaku usaha mikro bertambah dari tahun ke tahun.</w:t>
      </w:r>
      <w:proofErr w:type="gramEnd"/>
      <w:r w:rsidRPr="00C71931">
        <w:rPr>
          <w:rFonts w:ascii="Times New Roman" w:hAnsi="Times New Roman" w:cs="Times New Roman"/>
          <w:sz w:val="23"/>
          <w:szCs w:val="23"/>
        </w:rPr>
        <w:t xml:space="preserve"> </w:t>
      </w:r>
    </w:p>
    <w:p w:rsidR="00766A88" w:rsidRPr="00C71931" w:rsidRDefault="00766A88" w:rsidP="00766A88">
      <w:pPr>
        <w:widowControl w:val="0"/>
        <w:spacing w:after="0" w:line="240" w:lineRule="auto"/>
        <w:ind w:firstLine="720"/>
        <w:jc w:val="both"/>
        <w:rPr>
          <w:rFonts w:ascii="Times New Roman" w:hAnsi="Times New Roman" w:cs="Times New Roman"/>
          <w:sz w:val="23"/>
          <w:szCs w:val="23"/>
        </w:rPr>
      </w:pPr>
      <w:proofErr w:type="gramStart"/>
      <w:r w:rsidRPr="00C71931">
        <w:rPr>
          <w:rFonts w:ascii="Times New Roman" w:hAnsi="Times New Roman" w:cs="Times New Roman"/>
          <w:sz w:val="23"/>
          <w:szCs w:val="23"/>
        </w:rPr>
        <w:t xml:space="preserve">Kegiatan UMKM juga berkaitan erat dengan HKI yang muncul dari jenis </w:t>
      </w:r>
      <w:r w:rsidRPr="00C71931">
        <w:rPr>
          <w:rFonts w:ascii="Times New Roman" w:hAnsi="Times New Roman" w:cs="Times New Roman"/>
          <w:sz w:val="23"/>
          <w:szCs w:val="23"/>
        </w:rPr>
        <w:lastRenderedPageBreak/>
        <w:t>usaha serta produk-produk yang dihasilkan melalui kegiatan usaha UMKM tersebut.</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Secara garis besar sesungguhnya HKI merupakan hak eksklusif bagi pemiliknya dan secara hukum dapat dibagi ke dalam dua kategori, yakni Hak Cipta dan Hak Kekayaan Industri.</w:t>
      </w:r>
      <w:proofErr w:type="gramEnd"/>
      <w:r w:rsidRPr="00C71931">
        <w:rPr>
          <w:rFonts w:ascii="Times New Roman" w:hAnsi="Times New Roman" w:cs="Times New Roman"/>
          <w:sz w:val="23"/>
          <w:szCs w:val="23"/>
        </w:rPr>
        <w:t xml:space="preserve"> Hak Cipta adalah hak intelektual yang eksklusif  bersifat deklaratif dimana perlindungan atas hak intelektual tersebut muncul dengan sendirinya ketika sebuah karya tersebut tercipta yang secara hukum diperuntukkan untuk melindungi karya di bidang seni, sastra, dan ilmu pengetahuan akan tetapi pendaftaran atas hak cipta juga diperlukan untuk persoalan pembuktian atas kepemilikan hak cipta tersebut. Disisi lain Hak kekayaan industri adalah hak eksklusif yang bersifat konstitutif yaitu hak intelektual yang mempunyai perlindungan hukum ketika sebuah </w:t>
      </w:r>
      <w:proofErr w:type="gramStart"/>
      <w:r w:rsidRPr="00C71931">
        <w:rPr>
          <w:rFonts w:ascii="Times New Roman" w:hAnsi="Times New Roman" w:cs="Times New Roman"/>
          <w:sz w:val="23"/>
          <w:szCs w:val="23"/>
        </w:rPr>
        <w:t>HKI  didaftarkan</w:t>
      </w:r>
      <w:proofErr w:type="gramEnd"/>
      <w:r w:rsidRPr="00C71931">
        <w:rPr>
          <w:rFonts w:ascii="Times New Roman" w:hAnsi="Times New Roman" w:cs="Times New Roman"/>
          <w:sz w:val="23"/>
          <w:szCs w:val="23"/>
        </w:rPr>
        <w:t xml:space="preserve"> yang secara hukum diperuntukan untuk melindungi hak atas Paten, Merek. Desain Industri, Rahasia Dagang, Tata letak sirkuit terpadu dan perlindungan varietas tanaman.</w:t>
      </w:r>
    </w:p>
    <w:p w:rsidR="00766A88" w:rsidRPr="00C71931" w:rsidRDefault="00766A88" w:rsidP="00766A88">
      <w:pPr>
        <w:widowControl w:val="0"/>
        <w:spacing w:after="0" w:line="240" w:lineRule="auto"/>
        <w:ind w:firstLine="720"/>
        <w:jc w:val="both"/>
        <w:rPr>
          <w:rFonts w:ascii="Times New Roman" w:hAnsi="Times New Roman" w:cs="Times New Roman"/>
          <w:sz w:val="23"/>
          <w:szCs w:val="23"/>
        </w:rPr>
      </w:pPr>
      <w:r w:rsidRPr="00C71931">
        <w:rPr>
          <w:rFonts w:ascii="Times New Roman" w:eastAsia="Times New Roman" w:hAnsi="Times New Roman" w:cs="Times New Roman"/>
          <w:sz w:val="23"/>
          <w:szCs w:val="23"/>
        </w:rPr>
        <w:t xml:space="preserve">Pendaftaran HKI bagi UMKM menciptakan beberapa keuntungan yang signifikan seperti melindungi ide utama UMKM termasuk merek dagang, menciptakan keuntungan yang kompetitif, melindungi </w:t>
      </w:r>
      <w:r w:rsidRPr="00C71931">
        <w:rPr>
          <w:rFonts w:ascii="Times New Roman" w:eastAsia="Times New Roman" w:hAnsi="Times New Roman" w:cs="Times New Roman"/>
          <w:i/>
          <w:sz w:val="23"/>
          <w:szCs w:val="23"/>
        </w:rPr>
        <w:t>Resource &amp; Development</w:t>
      </w:r>
      <w:r w:rsidRPr="00C71931">
        <w:rPr>
          <w:rFonts w:ascii="Times New Roman" w:eastAsia="Times New Roman" w:hAnsi="Times New Roman" w:cs="Times New Roman"/>
          <w:sz w:val="23"/>
          <w:szCs w:val="23"/>
        </w:rPr>
        <w:t xml:space="preserve"> bagi UMKM pemilik HKI, mengenerate pendapatan UMKM, menarik investor dalam rangka penguatan devisi dan sebagai jaminan pembiayaan.</w:t>
      </w:r>
      <w:r w:rsidRPr="00C71931">
        <w:rPr>
          <w:rFonts w:ascii="Times New Roman" w:hAnsi="Times New Roman" w:cs="Times New Roman"/>
          <w:sz w:val="23"/>
          <w:szCs w:val="23"/>
        </w:rPr>
        <w:t xml:space="preserve"> </w:t>
      </w:r>
      <w:r w:rsidRPr="00C71931">
        <w:rPr>
          <w:rFonts w:ascii="Times New Roman" w:eastAsia="Times New Roman" w:hAnsi="Times New Roman" w:cs="Times New Roman"/>
          <w:sz w:val="23"/>
          <w:szCs w:val="23"/>
        </w:rPr>
        <w:t xml:space="preserve">Selain </w:t>
      </w:r>
      <w:proofErr w:type="gramStart"/>
      <w:r w:rsidRPr="00C71931">
        <w:rPr>
          <w:rFonts w:ascii="Times New Roman" w:eastAsia="Times New Roman" w:hAnsi="Times New Roman" w:cs="Times New Roman"/>
          <w:sz w:val="23"/>
          <w:szCs w:val="23"/>
        </w:rPr>
        <w:t>itu  HKI</w:t>
      </w:r>
      <w:proofErr w:type="gramEnd"/>
      <w:r w:rsidRPr="00C71931">
        <w:rPr>
          <w:rFonts w:ascii="Times New Roman" w:eastAsia="Times New Roman" w:hAnsi="Times New Roman" w:cs="Times New Roman"/>
          <w:sz w:val="23"/>
          <w:szCs w:val="23"/>
        </w:rPr>
        <w:t xml:space="preserve"> juga mutlak dimanajemen dengan baik oleh UMKM, manajamen HKI ini memiliki tujuan yaitu meminimalkan risiko (</w:t>
      </w:r>
      <w:r w:rsidRPr="00C71931">
        <w:rPr>
          <w:rFonts w:ascii="Times New Roman" w:eastAsia="Times New Roman" w:hAnsi="Times New Roman" w:cs="Times New Roman"/>
          <w:i/>
          <w:iCs/>
          <w:sz w:val="23"/>
          <w:szCs w:val="23"/>
        </w:rPr>
        <w:t>A path to minimize risk</w:t>
      </w:r>
      <w:r w:rsidRPr="00C71931">
        <w:rPr>
          <w:rFonts w:ascii="Times New Roman" w:eastAsia="Times New Roman" w:hAnsi="Times New Roman" w:cs="Times New Roman"/>
          <w:sz w:val="23"/>
          <w:szCs w:val="23"/>
        </w:rPr>
        <w:t>) dimana HKI dilihat sebagai aset hukum yang memiliki perlindungan atas sengketa HKI. Selanjutnya HKI dilihat dari aset bisnis serta aset hukum sebagai suatu hak yang dapat menghasilkan keuntungan dari penggunaan langsung HKI (</w:t>
      </w:r>
      <w:r w:rsidRPr="00C71931">
        <w:rPr>
          <w:rFonts w:ascii="Times New Roman" w:eastAsia="Times New Roman" w:hAnsi="Times New Roman" w:cs="Times New Roman"/>
          <w:i/>
          <w:iCs/>
          <w:sz w:val="23"/>
          <w:szCs w:val="23"/>
        </w:rPr>
        <w:t>A path to value</w:t>
      </w:r>
      <w:r w:rsidRPr="00C71931">
        <w:rPr>
          <w:rFonts w:ascii="Times New Roman" w:eastAsia="Times New Roman" w:hAnsi="Times New Roman" w:cs="Times New Roman"/>
          <w:sz w:val="23"/>
          <w:szCs w:val="23"/>
        </w:rPr>
        <w:t>) dan yang terakhir adalah HKI dilihat dari aset bisnis yang dapat menghasilkan berbagai nilai yaitu pendapatan dan nilai strategis bagi UMKM dengan melihat kondisi sifat atau arah persaingan usaha (</w:t>
      </w:r>
      <w:r w:rsidRPr="00C71931">
        <w:rPr>
          <w:rFonts w:ascii="Times New Roman" w:eastAsia="Times New Roman" w:hAnsi="Times New Roman" w:cs="Times New Roman"/>
          <w:i/>
          <w:iCs/>
          <w:sz w:val="23"/>
          <w:szCs w:val="23"/>
        </w:rPr>
        <w:t>A path to strategic value</w:t>
      </w:r>
      <w:r w:rsidRPr="00C71931">
        <w:rPr>
          <w:rFonts w:ascii="Times New Roman" w:eastAsia="Times New Roman" w:hAnsi="Times New Roman" w:cs="Times New Roman"/>
          <w:sz w:val="23"/>
          <w:szCs w:val="23"/>
        </w:rPr>
        <w:t>).</w:t>
      </w:r>
    </w:p>
    <w:p w:rsidR="00766A88" w:rsidRPr="00C71931" w:rsidRDefault="00766A88" w:rsidP="00766A88">
      <w:pPr>
        <w:widowControl w:val="0"/>
        <w:spacing w:after="0" w:line="240" w:lineRule="auto"/>
        <w:ind w:firstLine="720"/>
        <w:jc w:val="both"/>
        <w:rPr>
          <w:rFonts w:ascii="Times New Roman" w:hAnsi="Times New Roman" w:cs="Times New Roman"/>
          <w:sz w:val="23"/>
          <w:szCs w:val="23"/>
        </w:rPr>
      </w:pPr>
      <w:proofErr w:type="gramStart"/>
      <w:r w:rsidRPr="00C71931">
        <w:rPr>
          <w:rFonts w:ascii="Times New Roman" w:eastAsia="Times New Roman" w:hAnsi="Times New Roman" w:cs="Times New Roman"/>
          <w:sz w:val="23"/>
          <w:szCs w:val="23"/>
        </w:rPr>
        <w:t>Pelaku usaha UMKM perlu didorong untuk bisa mengurus HKI terutama bila bisnis tersebut telah mendatangkan keuntungan.</w:t>
      </w:r>
      <w:proofErr w:type="gramEnd"/>
      <w:r w:rsidRPr="00C71931">
        <w:rPr>
          <w:rFonts w:ascii="Times New Roman" w:eastAsia="Times New Roman" w:hAnsi="Times New Roman" w:cs="Times New Roman"/>
          <w:sz w:val="23"/>
          <w:szCs w:val="23"/>
        </w:rPr>
        <w:t xml:space="preserve"> </w:t>
      </w:r>
      <w:proofErr w:type="gramStart"/>
      <w:r w:rsidRPr="00C71931">
        <w:rPr>
          <w:rFonts w:ascii="Times New Roman" w:eastAsia="Times New Roman" w:hAnsi="Times New Roman" w:cs="Times New Roman"/>
          <w:sz w:val="23"/>
          <w:szCs w:val="23"/>
        </w:rPr>
        <w:t>Jika tidak segera mempunyai pengakuan legal dari institusi yang berwenang, maka UMKM tersebut bisa berpotensi menimbulkan sengketa-sengketa HKI di kemudian hari.</w:t>
      </w:r>
      <w:proofErr w:type="gramEnd"/>
      <w:r w:rsidRPr="00C71931">
        <w:rPr>
          <w:rFonts w:ascii="Times New Roman" w:hAnsi="Times New Roman" w:cs="Times New Roman"/>
          <w:sz w:val="23"/>
          <w:szCs w:val="23"/>
        </w:rPr>
        <w:t xml:space="preserve"> </w:t>
      </w:r>
      <w:r w:rsidRPr="00C71931">
        <w:rPr>
          <w:rFonts w:ascii="Times New Roman" w:eastAsia="Times New Roman" w:hAnsi="Times New Roman" w:cs="Times New Roman"/>
          <w:sz w:val="23"/>
          <w:szCs w:val="23"/>
        </w:rPr>
        <w:t xml:space="preserve">Pemerintah yang dalam hal ini Kementrian Koperasi dan UMKM diharapkan mampu menciptakan iklim yang kondusif untuk UMKM mendapatkan hak eksklusif atas HKI melalui pendaftarannya, secara faktual pendaftaran atas HKI melalui dirjen HKI masih harus membutuhkan waktu yang cukup lama hampir disemua lini jenis HKI hal ini yang menjadi catatan kritis untuk pemerintah berkaitan dengan pendaftaran HKI bagi UMKM. </w:t>
      </w:r>
      <w:r w:rsidRPr="00C71931">
        <w:rPr>
          <w:rFonts w:ascii="Times New Roman" w:hAnsi="Times New Roman" w:cs="Times New Roman"/>
          <w:sz w:val="23"/>
          <w:szCs w:val="23"/>
          <w:lang w:val="es-ES"/>
        </w:rPr>
        <w:t>Melihat uraian di atas maka penulis tertarik untuk meneliti “</w:t>
      </w:r>
      <w:r w:rsidRPr="00C71931">
        <w:rPr>
          <w:rFonts w:ascii="Times New Roman" w:hAnsi="Times New Roman" w:cs="Times New Roman"/>
          <w:sz w:val="23"/>
          <w:szCs w:val="23"/>
        </w:rPr>
        <w:t xml:space="preserve">Opini Pelaku Usaha mikro, kecil, dan menengah (UMKM) Terhadap Sosialisasi Hak Kekayaan Intelektual </w:t>
      </w:r>
      <w:r w:rsidRPr="00C71931">
        <w:rPr>
          <w:rFonts w:ascii="Times New Roman" w:hAnsi="Times New Roman" w:cs="Times New Roman"/>
          <w:spacing w:val="-3"/>
          <w:sz w:val="23"/>
          <w:szCs w:val="23"/>
        </w:rPr>
        <w:t>Di Kota Samarinda</w:t>
      </w:r>
      <w:r w:rsidRPr="00C71931">
        <w:rPr>
          <w:rFonts w:ascii="Times New Roman" w:hAnsi="Times New Roman" w:cs="Times New Roman"/>
          <w:sz w:val="23"/>
          <w:szCs w:val="23"/>
        </w:rPr>
        <w:t>”</w:t>
      </w:r>
      <w:r w:rsidRPr="00C71931">
        <w:rPr>
          <w:rFonts w:ascii="Times New Roman" w:hAnsi="Times New Roman" w:cs="Times New Roman"/>
          <w:sz w:val="23"/>
          <w:szCs w:val="23"/>
          <w:lang w:val="es-ES"/>
        </w:rPr>
        <w:t>.</w:t>
      </w:r>
    </w:p>
    <w:p w:rsidR="00FE05ED" w:rsidRDefault="00FE05ED" w:rsidP="00FE05ED">
      <w:pPr>
        <w:spacing w:after="0" w:line="240" w:lineRule="auto"/>
        <w:jc w:val="both"/>
        <w:rPr>
          <w:rFonts w:ascii="Times New Roman" w:eastAsia="Calibri" w:hAnsi="Times New Roman" w:cs="Times New Roman"/>
          <w:sz w:val="23"/>
          <w:szCs w:val="23"/>
        </w:rPr>
      </w:pPr>
    </w:p>
    <w:p w:rsidR="00FE05ED" w:rsidRPr="00440052" w:rsidRDefault="00FE05ED" w:rsidP="00FE05ED">
      <w:pPr>
        <w:spacing w:after="0" w:line="240" w:lineRule="auto"/>
        <w:jc w:val="both"/>
        <w:rPr>
          <w:rFonts w:ascii="Times New Roman" w:eastAsia="Calibri" w:hAnsi="Times New Roman" w:cs="Times New Roman"/>
          <w:b/>
          <w:i/>
          <w:sz w:val="23"/>
          <w:szCs w:val="23"/>
        </w:rPr>
      </w:pPr>
      <w:r w:rsidRPr="00440052">
        <w:rPr>
          <w:rFonts w:ascii="Times New Roman" w:eastAsia="Calibri" w:hAnsi="Times New Roman" w:cs="Times New Roman"/>
          <w:b/>
          <w:i/>
          <w:sz w:val="23"/>
          <w:szCs w:val="23"/>
        </w:rPr>
        <w:t>Rumusan Masalah</w:t>
      </w:r>
    </w:p>
    <w:p w:rsidR="00766A88" w:rsidRPr="00C71931" w:rsidRDefault="00766A88" w:rsidP="00766A88">
      <w:pPr>
        <w:autoSpaceDE w:val="0"/>
        <w:autoSpaceDN w:val="0"/>
        <w:adjustRightInd w:val="0"/>
        <w:spacing w:after="0" w:line="240" w:lineRule="auto"/>
        <w:ind w:firstLine="567"/>
        <w:jc w:val="both"/>
        <w:rPr>
          <w:rFonts w:ascii="Times New Roman" w:hAnsi="Times New Roman" w:cs="Times New Roman"/>
          <w:sz w:val="23"/>
          <w:szCs w:val="23"/>
        </w:rPr>
      </w:pPr>
      <w:r w:rsidRPr="00C71931">
        <w:rPr>
          <w:rFonts w:ascii="Times New Roman" w:hAnsi="Times New Roman" w:cs="Times New Roman"/>
          <w:sz w:val="23"/>
          <w:szCs w:val="23"/>
        </w:rPr>
        <w:t xml:space="preserve">Dari latar belakang masalah di atas, maka penulis merumuskan permasalahan penelitian ini </w:t>
      </w:r>
      <w:proofErr w:type="gramStart"/>
      <w:r w:rsidRPr="00C71931">
        <w:rPr>
          <w:rFonts w:ascii="Times New Roman" w:hAnsi="Times New Roman" w:cs="Times New Roman"/>
          <w:sz w:val="23"/>
          <w:szCs w:val="23"/>
        </w:rPr>
        <w:t>adalah :</w:t>
      </w:r>
      <w:proofErr w:type="gramEnd"/>
    </w:p>
    <w:p w:rsidR="00766A88" w:rsidRPr="00C71931" w:rsidRDefault="00766A88" w:rsidP="00766A88">
      <w:pPr>
        <w:pStyle w:val="ListParagraph"/>
        <w:numPr>
          <w:ilvl w:val="0"/>
          <w:numId w:val="24"/>
        </w:numPr>
        <w:spacing w:after="0" w:line="240" w:lineRule="auto"/>
        <w:ind w:left="318" w:hanging="318"/>
        <w:contextualSpacing/>
        <w:jc w:val="both"/>
        <w:rPr>
          <w:rFonts w:ascii="Times New Roman" w:hAnsi="Times New Roman"/>
          <w:sz w:val="23"/>
          <w:szCs w:val="23"/>
        </w:rPr>
      </w:pPr>
      <w:r w:rsidRPr="00C71931">
        <w:rPr>
          <w:rFonts w:ascii="Times New Roman" w:hAnsi="Times New Roman"/>
          <w:sz w:val="23"/>
          <w:szCs w:val="23"/>
        </w:rPr>
        <w:t xml:space="preserve">Bagaimana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
    <w:p w:rsidR="00766A88" w:rsidRPr="00C71931" w:rsidRDefault="00766A88" w:rsidP="00766A88">
      <w:pPr>
        <w:pStyle w:val="ListParagraph"/>
        <w:numPr>
          <w:ilvl w:val="0"/>
          <w:numId w:val="24"/>
        </w:numPr>
        <w:spacing w:after="0" w:line="240" w:lineRule="auto"/>
        <w:ind w:left="318" w:hanging="318"/>
        <w:contextualSpacing/>
        <w:jc w:val="both"/>
        <w:rPr>
          <w:rFonts w:ascii="Times New Roman" w:hAnsi="Times New Roman"/>
          <w:sz w:val="23"/>
          <w:szCs w:val="23"/>
        </w:rPr>
      </w:pPr>
      <w:proofErr w:type="gramStart"/>
      <w:r w:rsidRPr="00C71931">
        <w:rPr>
          <w:rFonts w:ascii="Times New Roman" w:hAnsi="Times New Roman"/>
          <w:sz w:val="23"/>
          <w:szCs w:val="23"/>
        </w:rPr>
        <w:lastRenderedPageBreak/>
        <w:t>Apa</w:t>
      </w:r>
      <w:proofErr w:type="gramEnd"/>
      <w:r w:rsidRPr="00C71931">
        <w:rPr>
          <w:rFonts w:ascii="Times New Roman" w:hAnsi="Times New Roman"/>
          <w:sz w:val="23"/>
          <w:szCs w:val="23"/>
        </w:rPr>
        <w:t xml:space="preserve"> saja faktor pendorong dan penghambat pelaku UMKM mendaftarkan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
    <w:p w:rsidR="00766A88" w:rsidRDefault="00766A88" w:rsidP="00FE05ED">
      <w:pPr>
        <w:spacing w:after="0" w:line="240" w:lineRule="auto"/>
        <w:jc w:val="both"/>
        <w:rPr>
          <w:rFonts w:ascii="Times New Roman" w:eastAsia="Calibri" w:hAnsi="Times New Roman" w:cs="Times New Roman"/>
          <w:b/>
          <w:i/>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Tujuan Penelitian</w:t>
      </w:r>
    </w:p>
    <w:p w:rsidR="00766A88" w:rsidRPr="00C71931" w:rsidRDefault="00766A88" w:rsidP="00766A88">
      <w:pPr>
        <w:spacing w:after="0" w:line="240" w:lineRule="auto"/>
        <w:ind w:firstLine="567"/>
        <w:jc w:val="both"/>
        <w:outlineLvl w:val="0"/>
        <w:rPr>
          <w:rFonts w:ascii="Times New Roman" w:hAnsi="Times New Roman" w:cs="Times New Roman"/>
          <w:sz w:val="23"/>
          <w:szCs w:val="23"/>
        </w:rPr>
      </w:pPr>
      <w:r w:rsidRPr="00C71931">
        <w:rPr>
          <w:rFonts w:ascii="Times New Roman" w:hAnsi="Times New Roman" w:cs="Times New Roman"/>
          <w:sz w:val="23"/>
          <w:szCs w:val="23"/>
        </w:rPr>
        <w:t xml:space="preserve">Dari perumusan masalah di atas, maka tujuan penelitian ini </w:t>
      </w:r>
      <w:proofErr w:type="gramStart"/>
      <w:r w:rsidRPr="00C71931">
        <w:rPr>
          <w:rFonts w:ascii="Times New Roman" w:hAnsi="Times New Roman" w:cs="Times New Roman"/>
          <w:sz w:val="23"/>
          <w:szCs w:val="23"/>
        </w:rPr>
        <w:t>adalah :</w:t>
      </w:r>
      <w:proofErr w:type="gramEnd"/>
    </w:p>
    <w:p w:rsidR="00766A88" w:rsidRPr="00C71931" w:rsidRDefault="00766A88" w:rsidP="00766A88">
      <w:pPr>
        <w:pStyle w:val="ListParagraph"/>
        <w:numPr>
          <w:ilvl w:val="0"/>
          <w:numId w:val="25"/>
        </w:numPr>
        <w:spacing w:after="0" w:line="240" w:lineRule="auto"/>
        <w:ind w:left="317" w:hanging="283"/>
        <w:contextualSpacing/>
        <w:jc w:val="both"/>
        <w:rPr>
          <w:rFonts w:ascii="Times New Roman" w:hAnsi="Times New Roman"/>
          <w:sz w:val="23"/>
          <w:szCs w:val="23"/>
        </w:rPr>
      </w:pPr>
      <w:r w:rsidRPr="00C71931">
        <w:rPr>
          <w:rFonts w:ascii="Times New Roman" w:hAnsi="Times New Roman"/>
          <w:sz w:val="23"/>
          <w:szCs w:val="23"/>
        </w:rPr>
        <w:t xml:space="preserve">Untuk mengetahui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
    <w:p w:rsidR="00766A88" w:rsidRPr="00C71931" w:rsidRDefault="00766A88" w:rsidP="00766A88">
      <w:pPr>
        <w:pStyle w:val="ListParagraph"/>
        <w:numPr>
          <w:ilvl w:val="0"/>
          <w:numId w:val="25"/>
        </w:numPr>
        <w:spacing w:after="0" w:line="240" w:lineRule="auto"/>
        <w:ind w:left="317" w:hanging="283"/>
        <w:contextualSpacing/>
        <w:jc w:val="both"/>
        <w:rPr>
          <w:rFonts w:ascii="Times New Roman" w:hAnsi="Times New Roman"/>
          <w:sz w:val="23"/>
          <w:szCs w:val="23"/>
        </w:rPr>
      </w:pPr>
      <w:r w:rsidRPr="00C71931">
        <w:rPr>
          <w:rFonts w:ascii="Times New Roman" w:hAnsi="Times New Roman"/>
          <w:sz w:val="23"/>
          <w:szCs w:val="23"/>
        </w:rPr>
        <w:t xml:space="preserve">Untuk mengetahui faktor pendorong dan penghambat pelaku UMKM mendaftarkan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
    <w:p w:rsidR="00B45192" w:rsidRPr="00CC3CFD" w:rsidRDefault="00B45192" w:rsidP="00440052">
      <w:pPr>
        <w:pStyle w:val="DaftarParagraf1"/>
        <w:spacing w:after="0" w:line="240" w:lineRule="auto"/>
        <w:ind w:left="0" w:firstLine="720"/>
        <w:jc w:val="both"/>
        <w:rPr>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8003A0" w:rsidRDefault="00766A88" w:rsidP="00FE05ED">
      <w:pPr>
        <w:pStyle w:val="ListParagraph"/>
        <w:spacing w:after="0" w:line="240" w:lineRule="auto"/>
        <w:ind w:left="0"/>
        <w:jc w:val="both"/>
        <w:rPr>
          <w:rFonts w:ascii="Times New Roman" w:hAnsi="Times New Roman"/>
          <w:sz w:val="23"/>
          <w:szCs w:val="23"/>
        </w:rPr>
      </w:pPr>
      <w:r>
        <w:rPr>
          <w:rFonts w:ascii="Times New Roman" w:eastAsia="Times New Roman" w:hAnsi="Times New Roman"/>
          <w:b/>
          <w:i/>
          <w:sz w:val="23"/>
          <w:szCs w:val="23"/>
          <w:lang w:eastAsia="id-ID"/>
        </w:rPr>
        <w:t>Pengertian Opini</w:t>
      </w:r>
    </w:p>
    <w:p w:rsidR="00766A88" w:rsidRPr="00C71931" w:rsidRDefault="00766A88" w:rsidP="00766A88">
      <w:pPr>
        <w:spacing w:after="0" w:line="240" w:lineRule="auto"/>
        <w:ind w:firstLine="720"/>
        <w:jc w:val="both"/>
        <w:rPr>
          <w:rFonts w:ascii="Times New Roman" w:hAnsi="Times New Roman" w:cs="Times New Roman"/>
          <w:sz w:val="23"/>
          <w:szCs w:val="23"/>
        </w:rPr>
      </w:pPr>
      <w:proofErr w:type="gramStart"/>
      <w:r w:rsidRPr="00C71931">
        <w:rPr>
          <w:rFonts w:ascii="Times New Roman" w:hAnsi="Times New Roman" w:cs="Times New Roman"/>
          <w:sz w:val="23"/>
          <w:szCs w:val="23"/>
        </w:rPr>
        <w:t>Istilah opinion yang diterjemahkan menjadi “opini” didefinisikan oleh Cutlip dan Center dalam Abdullah (2011:14) diartikan sebagai pengekspresian suatu sikap mengenai persoalan yang mengandung pertentangan.</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Opini juga diartikan sebagai pendapat atau pandangan tentang suatu persoalan.</w:t>
      </w:r>
      <w:proofErr w:type="gramEnd"/>
      <w:r w:rsidRPr="00C71931">
        <w:rPr>
          <w:rFonts w:ascii="Times New Roman" w:hAnsi="Times New Roman" w:cs="Times New Roman"/>
          <w:sz w:val="23"/>
          <w:szCs w:val="23"/>
        </w:rPr>
        <w:t xml:space="preserve"> Ketika seseorang beropini terhadap suatu permasalahan yang </w:t>
      </w:r>
      <w:proofErr w:type="gramStart"/>
      <w:r w:rsidRPr="00C71931">
        <w:rPr>
          <w:rFonts w:ascii="Times New Roman" w:hAnsi="Times New Roman" w:cs="Times New Roman"/>
          <w:sz w:val="23"/>
          <w:szCs w:val="23"/>
        </w:rPr>
        <w:t>sama</w:t>
      </w:r>
      <w:proofErr w:type="gramEnd"/>
      <w:r w:rsidRPr="00C71931">
        <w:rPr>
          <w:rFonts w:ascii="Times New Roman" w:hAnsi="Times New Roman" w:cs="Times New Roman"/>
          <w:sz w:val="23"/>
          <w:szCs w:val="23"/>
        </w:rPr>
        <w:t xml:space="preserve"> akan menimbulkan penilaian yang berbeda, hal itu dikarenakan opini memiliki sifat subyektif yang artinya menurut pandangan sendiri-sendiri. </w:t>
      </w:r>
    </w:p>
    <w:p w:rsidR="00766A88" w:rsidRDefault="00766A88" w:rsidP="00FE05ED">
      <w:pPr>
        <w:spacing w:after="0" w:line="240" w:lineRule="auto"/>
        <w:jc w:val="both"/>
        <w:rPr>
          <w:rFonts w:ascii="Times New Roman" w:hAnsi="Times New Roman" w:cs="Times New Roman"/>
          <w:b/>
          <w:i/>
          <w:sz w:val="23"/>
          <w:szCs w:val="23"/>
          <w:lang w:eastAsia="id-ID"/>
        </w:rPr>
      </w:pPr>
    </w:p>
    <w:p w:rsidR="00FE05ED" w:rsidRPr="00B45192" w:rsidRDefault="00766A88" w:rsidP="00FE0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Tahap-Tahap Pembentukan Opini</w:t>
      </w:r>
    </w:p>
    <w:p w:rsidR="00766A88" w:rsidRPr="00C71931" w:rsidRDefault="00766A88" w:rsidP="00766A88">
      <w:pPr>
        <w:spacing w:after="0" w:line="240" w:lineRule="auto"/>
        <w:ind w:firstLine="720"/>
        <w:jc w:val="both"/>
        <w:rPr>
          <w:rFonts w:ascii="Times New Roman" w:hAnsi="Times New Roman" w:cs="Times New Roman"/>
          <w:sz w:val="23"/>
          <w:szCs w:val="23"/>
        </w:rPr>
      </w:pPr>
      <w:r w:rsidRPr="00C71931">
        <w:rPr>
          <w:rFonts w:ascii="Times New Roman" w:hAnsi="Times New Roman" w:cs="Times New Roman"/>
          <w:sz w:val="23"/>
          <w:szCs w:val="23"/>
        </w:rPr>
        <w:t xml:space="preserve">Asal mula pembentukan opini terletak dalam sebuah persoalan yang menimbulkan perselisihan yang memiliki potensi untuk berkembang menjadi isu yang </w:t>
      </w:r>
      <w:proofErr w:type="gramStart"/>
      <w:r w:rsidRPr="00C71931">
        <w:rPr>
          <w:rFonts w:ascii="Times New Roman" w:hAnsi="Times New Roman" w:cs="Times New Roman"/>
          <w:sz w:val="23"/>
          <w:szCs w:val="23"/>
        </w:rPr>
        <w:t>akan</w:t>
      </w:r>
      <w:proofErr w:type="gramEnd"/>
      <w:r w:rsidRPr="00C71931">
        <w:rPr>
          <w:rFonts w:ascii="Times New Roman" w:hAnsi="Times New Roman" w:cs="Times New Roman"/>
          <w:sz w:val="23"/>
          <w:szCs w:val="23"/>
        </w:rPr>
        <w:t xml:space="preserve"> menangkap perhatian orang banyak. </w:t>
      </w:r>
      <w:proofErr w:type="gramStart"/>
      <w:r w:rsidRPr="00C71931">
        <w:rPr>
          <w:rFonts w:ascii="Times New Roman" w:hAnsi="Times New Roman" w:cs="Times New Roman"/>
          <w:sz w:val="23"/>
          <w:szCs w:val="23"/>
        </w:rPr>
        <w:t>Sebenarnya setiap orang memiliki keluhan dan harapan yang banyak menimbulkan perselisihan.</w:t>
      </w:r>
      <w:proofErr w:type="gramEnd"/>
      <w:r w:rsidRPr="00C71931">
        <w:rPr>
          <w:rFonts w:ascii="Times New Roman" w:hAnsi="Times New Roman" w:cs="Times New Roman"/>
          <w:sz w:val="23"/>
          <w:szCs w:val="23"/>
        </w:rPr>
        <w:t xml:space="preserve"> Akan tetapi, seperti yang dikemukakan Davison dalam Dan Nimmo (2011:20</w:t>
      </w:r>
      <w:proofErr w:type="gramStart"/>
      <w:r w:rsidRPr="00C71931">
        <w:rPr>
          <w:rFonts w:ascii="Times New Roman" w:hAnsi="Times New Roman" w:cs="Times New Roman"/>
          <w:sz w:val="23"/>
          <w:szCs w:val="23"/>
        </w:rPr>
        <w:t>) ”</w:t>
      </w:r>
      <w:proofErr w:type="gramEnd"/>
      <w:r w:rsidRPr="00C71931">
        <w:rPr>
          <w:rFonts w:ascii="Times New Roman" w:hAnsi="Times New Roman" w:cs="Times New Roman"/>
          <w:sz w:val="23"/>
          <w:szCs w:val="23"/>
        </w:rPr>
        <w:t>suatu isu mulai berakar hanya jika dikomunikasikan dari satu orang ke orang kedua, yang kemudian dilanjutkan dalam percakapan sendiri”.</w:t>
      </w:r>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E83685" w:rsidRDefault="00766A88" w:rsidP="00FE0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Pengertian Opini Publik</w:t>
      </w:r>
    </w:p>
    <w:p w:rsidR="00766A88" w:rsidRPr="00C71931" w:rsidRDefault="00766A88" w:rsidP="00766A88">
      <w:pPr>
        <w:spacing w:after="0" w:line="240" w:lineRule="auto"/>
        <w:ind w:firstLine="720"/>
        <w:jc w:val="both"/>
        <w:rPr>
          <w:rFonts w:ascii="Times New Roman" w:hAnsi="Times New Roman" w:cs="Times New Roman"/>
          <w:sz w:val="23"/>
          <w:szCs w:val="23"/>
        </w:rPr>
      </w:pPr>
      <w:proofErr w:type="gramStart"/>
      <w:r w:rsidRPr="00C71931">
        <w:rPr>
          <w:rFonts w:ascii="Times New Roman" w:hAnsi="Times New Roman" w:cs="Times New Roman"/>
          <w:sz w:val="23"/>
          <w:szCs w:val="23"/>
        </w:rPr>
        <w:t>Istilah opini publik dapat dipergunakan untuk menandakan setiap pengumpulan pendapat yang dikemukakan individu-individu.</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Menurut Sastropoetro (2009:49) istilah opini publik sering digunakan untuk menunjuk kepada pendapat-pendapat kolektif dari sejumlah besar orang.</w:t>
      </w:r>
      <w:proofErr w:type="gramEnd"/>
      <w:r w:rsidRPr="00C71931">
        <w:rPr>
          <w:rFonts w:ascii="Times New Roman" w:hAnsi="Times New Roman" w:cs="Times New Roman"/>
          <w:sz w:val="23"/>
          <w:szCs w:val="23"/>
        </w:rPr>
        <w:t xml:space="preserve"> </w:t>
      </w:r>
    </w:p>
    <w:p w:rsidR="00766A88" w:rsidRDefault="00766A88" w:rsidP="00766A88">
      <w:pPr>
        <w:spacing w:after="0" w:line="240" w:lineRule="auto"/>
        <w:ind w:firstLine="720"/>
        <w:jc w:val="both"/>
        <w:rPr>
          <w:rFonts w:ascii="Times New Roman" w:hAnsi="Times New Roman" w:cs="Times New Roman"/>
          <w:sz w:val="23"/>
          <w:szCs w:val="23"/>
        </w:rPr>
      </w:pPr>
      <w:proofErr w:type="gramStart"/>
      <w:r w:rsidRPr="00C71931">
        <w:rPr>
          <w:rFonts w:ascii="Times New Roman" w:hAnsi="Times New Roman" w:cs="Times New Roman"/>
          <w:sz w:val="23"/>
          <w:szCs w:val="23"/>
        </w:rPr>
        <w:t>Secara etimologi opini publik adalah terjemahan dari bahasa Inggris yaitu public opinion.</w:t>
      </w:r>
      <w:proofErr w:type="gramEnd"/>
      <w:r w:rsidRPr="00C71931">
        <w:rPr>
          <w:rFonts w:ascii="Times New Roman" w:hAnsi="Times New Roman" w:cs="Times New Roman"/>
          <w:sz w:val="23"/>
          <w:szCs w:val="23"/>
        </w:rPr>
        <w:t xml:space="preserve"> Sementara public opinion berasal dari bahasa </w:t>
      </w:r>
      <w:proofErr w:type="gramStart"/>
      <w:r w:rsidRPr="00C71931">
        <w:rPr>
          <w:rFonts w:ascii="Times New Roman" w:hAnsi="Times New Roman" w:cs="Times New Roman"/>
          <w:sz w:val="23"/>
          <w:szCs w:val="23"/>
        </w:rPr>
        <w:t>latin</w:t>
      </w:r>
      <w:proofErr w:type="gramEnd"/>
      <w:r w:rsidRPr="00C71931">
        <w:rPr>
          <w:rFonts w:ascii="Times New Roman" w:hAnsi="Times New Roman" w:cs="Times New Roman"/>
          <w:sz w:val="23"/>
          <w:szCs w:val="23"/>
        </w:rPr>
        <w:t xml:space="preserve"> yaitu opinari dan publicus. </w:t>
      </w:r>
      <w:proofErr w:type="gramStart"/>
      <w:r w:rsidRPr="00C71931">
        <w:rPr>
          <w:rFonts w:ascii="Times New Roman" w:hAnsi="Times New Roman" w:cs="Times New Roman"/>
          <w:sz w:val="23"/>
          <w:szCs w:val="23"/>
        </w:rPr>
        <w:t>Opinari mempunyai arti fikir atau menduga sedangkan publicus artinya adalah milik masyarakat luas.</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Secara sederhana opini bisa diartikan pendapat.</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Tapi setidaknya ada sebuah ekspresi dari pendapat tersebut baik secara verbal maupun non verbal.</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Selama pendapat itu belum di ekspresikan maka saat itupendapat itu adalah</w:t>
      </w:r>
      <w:r w:rsidRPr="00C71931">
        <w:rPr>
          <w:rFonts w:ascii="Times New Roman" w:hAnsi="Times New Roman" w:cs="Times New Roman"/>
          <w:b/>
          <w:bCs/>
          <w:sz w:val="23"/>
          <w:szCs w:val="23"/>
        </w:rPr>
        <w:t xml:space="preserve"> </w:t>
      </w:r>
      <w:r w:rsidRPr="00C71931">
        <w:rPr>
          <w:rFonts w:ascii="Times New Roman" w:hAnsi="Times New Roman" w:cs="Times New Roman"/>
          <w:sz w:val="23"/>
          <w:szCs w:val="23"/>
        </w:rPr>
        <w:t>pendapat pribadi.</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Menurut Leonard W. Dood suatu isu baru dikatakan sebagai opini publik setelah masyarakat mengungkapkannya (Cangara, 2014:158).</w:t>
      </w:r>
      <w:proofErr w:type="gramEnd"/>
    </w:p>
    <w:p w:rsidR="000E393C" w:rsidRDefault="000E393C" w:rsidP="00766A88">
      <w:pPr>
        <w:spacing w:after="0" w:line="240" w:lineRule="auto"/>
        <w:ind w:firstLine="720"/>
        <w:jc w:val="both"/>
        <w:rPr>
          <w:rFonts w:ascii="Times New Roman" w:hAnsi="Times New Roman" w:cs="Times New Roman"/>
          <w:sz w:val="23"/>
          <w:szCs w:val="23"/>
        </w:rPr>
      </w:pPr>
    </w:p>
    <w:p w:rsidR="000E393C" w:rsidRPr="00C71931" w:rsidRDefault="000E393C" w:rsidP="00766A88">
      <w:pPr>
        <w:spacing w:after="0" w:line="240" w:lineRule="auto"/>
        <w:ind w:firstLine="720"/>
        <w:jc w:val="both"/>
        <w:rPr>
          <w:rFonts w:ascii="Times New Roman" w:hAnsi="Times New Roman" w:cs="Times New Roman"/>
          <w:sz w:val="23"/>
          <w:szCs w:val="23"/>
        </w:rPr>
      </w:pPr>
    </w:p>
    <w:p w:rsidR="00FE05ED" w:rsidRPr="00B45192" w:rsidRDefault="00766A88" w:rsidP="00FE05E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Perkembangan Opini Publik</w:t>
      </w:r>
    </w:p>
    <w:p w:rsidR="00766A88" w:rsidRPr="00C71931" w:rsidRDefault="00766A88" w:rsidP="00766A88">
      <w:pPr>
        <w:spacing w:after="0" w:line="240" w:lineRule="auto"/>
        <w:ind w:firstLine="720"/>
        <w:jc w:val="both"/>
        <w:rPr>
          <w:rFonts w:ascii="Times New Roman" w:hAnsi="Times New Roman" w:cs="Times New Roman"/>
          <w:sz w:val="23"/>
          <w:szCs w:val="23"/>
        </w:rPr>
      </w:pPr>
      <w:proofErr w:type="gramStart"/>
      <w:r w:rsidRPr="00C71931">
        <w:rPr>
          <w:rFonts w:ascii="Times New Roman" w:hAnsi="Times New Roman" w:cs="Times New Roman"/>
          <w:sz w:val="23"/>
          <w:szCs w:val="23"/>
        </w:rPr>
        <w:t>Sebagaimana yang sudah dijelaskan diatas bahwa opini publik merupakan serapan dari bahasa Inggris public opinion.</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Pada awalnya opini publik banyak dikenal dan dipakai pada akhir abad ke-18 di Eropa dan Amerika Serikat.pemakaian istilah itu terutama berkaitan dengan kehidupan sosial pada masa itu.</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Istilah opini publik.</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Dalam arti modern pertama kali digunakan oleh Machiavelli.</w:t>
      </w:r>
      <w:proofErr w:type="gramEnd"/>
      <w:r w:rsidRPr="00C71931">
        <w:rPr>
          <w:rFonts w:ascii="Times New Roman" w:hAnsi="Times New Roman" w:cs="Times New Roman"/>
          <w:sz w:val="23"/>
          <w:szCs w:val="23"/>
        </w:rPr>
        <w:t xml:space="preserve"> </w:t>
      </w:r>
      <w:proofErr w:type="gramStart"/>
      <w:r w:rsidRPr="00C71931">
        <w:rPr>
          <w:rFonts w:ascii="Times New Roman" w:hAnsi="Times New Roman" w:cs="Times New Roman"/>
          <w:sz w:val="23"/>
          <w:szCs w:val="23"/>
        </w:rPr>
        <w:t>Ia</w:t>
      </w:r>
      <w:proofErr w:type="gramEnd"/>
      <w:r w:rsidRPr="00C71931">
        <w:rPr>
          <w:rFonts w:ascii="Times New Roman" w:hAnsi="Times New Roman" w:cs="Times New Roman"/>
          <w:sz w:val="23"/>
          <w:szCs w:val="23"/>
        </w:rPr>
        <w:t xml:space="preserve"> mengatakan bahwa orang yang bijaksana tidak akan mengabaikan opini publik mengenai soal-soal tertentu, seperti pendistribusian jabatan dan kenaikan jabatan. Sementara Rosseau pernah mengatakan bahwa opini publiksebagai “ratu dunia”, karena opini public tidak dapat ditaklukkan oleh raja-raja di zaman otoritarian pada abad ke-17 dan ke-18, kecuali ketika opini publik mau dibeli dan menjadi budak para raja dan ia juga mengatakan bahwa hukum harus bersumber dari kehendak umum (Sunarjo, 2014:25).</w:t>
      </w:r>
    </w:p>
    <w:p w:rsidR="002702F8" w:rsidRPr="002702F8" w:rsidRDefault="002702F8" w:rsidP="002702F8">
      <w:pPr>
        <w:pStyle w:val="ListParagraph"/>
        <w:spacing w:after="0" w:line="240" w:lineRule="auto"/>
        <w:ind w:left="0" w:firstLine="720"/>
        <w:jc w:val="both"/>
        <w:rPr>
          <w:rFonts w:ascii="Times New Roman" w:hAnsi="Times New Roman"/>
          <w:b/>
          <w:sz w:val="24"/>
          <w:szCs w:val="24"/>
        </w:rPr>
      </w:pPr>
    </w:p>
    <w:p w:rsidR="002702F8" w:rsidRDefault="00440052"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Perguruan </w:t>
      </w:r>
      <w:r w:rsidR="00766A88">
        <w:rPr>
          <w:rFonts w:ascii="Times New Roman" w:hAnsi="Times New Roman" w:cs="Times New Roman"/>
          <w:b/>
          <w:bCs/>
          <w:i/>
          <w:iCs/>
          <w:sz w:val="23"/>
          <w:szCs w:val="23"/>
        </w:rPr>
        <w:t>Sosialisasi</w:t>
      </w:r>
    </w:p>
    <w:p w:rsidR="00766A88" w:rsidRPr="00C71931" w:rsidRDefault="00766A88" w:rsidP="00766A88">
      <w:pPr>
        <w:autoSpaceDE w:val="0"/>
        <w:autoSpaceDN w:val="0"/>
        <w:adjustRightInd w:val="0"/>
        <w:spacing w:after="0" w:line="240" w:lineRule="auto"/>
        <w:ind w:firstLine="720"/>
        <w:jc w:val="both"/>
        <w:rPr>
          <w:rFonts w:ascii="Times New Roman" w:hAnsi="Times New Roman" w:cs="Times New Roman"/>
          <w:color w:val="000000"/>
          <w:sz w:val="23"/>
          <w:szCs w:val="23"/>
        </w:rPr>
      </w:pPr>
      <w:proofErr w:type="gramStart"/>
      <w:r w:rsidRPr="00C71931">
        <w:rPr>
          <w:rFonts w:ascii="Times New Roman" w:hAnsi="Times New Roman" w:cs="Times New Roman"/>
          <w:color w:val="000000"/>
          <w:sz w:val="23"/>
          <w:szCs w:val="23"/>
        </w:rPr>
        <w:t>Sosialisasi menurut kamus besar Bahasa Indonesia berarti upaya memasyarkatkan sesuatu sehingga menjadi dikenal, dipahami, dihayati oleh masyarakat atau pemasyarakatan.</w:t>
      </w:r>
      <w:proofErr w:type="gramEnd"/>
      <w:r w:rsidRPr="00C71931">
        <w:rPr>
          <w:rFonts w:ascii="Times New Roman" w:hAnsi="Times New Roman" w:cs="Times New Roman"/>
          <w:color w:val="000000"/>
          <w:sz w:val="23"/>
          <w:szCs w:val="23"/>
        </w:rPr>
        <w:t xml:space="preserve"> </w:t>
      </w:r>
      <w:proofErr w:type="gramStart"/>
      <w:r w:rsidRPr="00C71931">
        <w:rPr>
          <w:rFonts w:ascii="Times New Roman" w:hAnsi="Times New Roman" w:cs="Times New Roman"/>
          <w:color w:val="000000"/>
          <w:sz w:val="23"/>
          <w:szCs w:val="23"/>
        </w:rPr>
        <w:t>Sosialisasi bisa dilakukan melalui pelatihan seminar ataupun sebagainya.</w:t>
      </w:r>
      <w:proofErr w:type="gramEnd"/>
      <w:r w:rsidRPr="00C71931">
        <w:rPr>
          <w:rFonts w:ascii="Times New Roman" w:hAnsi="Times New Roman" w:cs="Times New Roman"/>
          <w:color w:val="000000"/>
          <w:sz w:val="23"/>
          <w:szCs w:val="23"/>
        </w:rPr>
        <w:t xml:space="preserve"> Sosialisasi itu sendiri sangat penting adanya, karena bila tidak ada sosialisasi maka bisa dipastikan apapun tujuan yang kita maksudkan untuk diri kita sendiri ataupun untuk orang lain tidak </w:t>
      </w:r>
      <w:proofErr w:type="gramStart"/>
      <w:r w:rsidRPr="00C71931">
        <w:rPr>
          <w:rFonts w:ascii="Times New Roman" w:hAnsi="Times New Roman" w:cs="Times New Roman"/>
          <w:color w:val="000000"/>
          <w:sz w:val="23"/>
          <w:szCs w:val="23"/>
        </w:rPr>
        <w:t>akan</w:t>
      </w:r>
      <w:proofErr w:type="gramEnd"/>
      <w:r w:rsidRPr="00C71931">
        <w:rPr>
          <w:rFonts w:ascii="Times New Roman" w:hAnsi="Times New Roman" w:cs="Times New Roman"/>
          <w:color w:val="000000"/>
          <w:sz w:val="23"/>
          <w:szCs w:val="23"/>
        </w:rPr>
        <w:t xml:space="preserve"> tercapai. Sosialisasi adalah satu konsep umum yang bisa dimaknakan sebagai sebuah proses di mana kita belajar melalui interaksi dengan orang lain, tentang </w:t>
      </w:r>
      <w:proofErr w:type="gramStart"/>
      <w:r w:rsidRPr="00C71931">
        <w:rPr>
          <w:rFonts w:ascii="Times New Roman" w:hAnsi="Times New Roman" w:cs="Times New Roman"/>
          <w:color w:val="000000"/>
          <w:sz w:val="23"/>
          <w:szCs w:val="23"/>
        </w:rPr>
        <w:t>cara</w:t>
      </w:r>
      <w:proofErr w:type="gramEnd"/>
      <w:r w:rsidRPr="00C71931">
        <w:rPr>
          <w:rFonts w:ascii="Times New Roman" w:hAnsi="Times New Roman" w:cs="Times New Roman"/>
          <w:color w:val="000000"/>
          <w:sz w:val="23"/>
          <w:szCs w:val="23"/>
        </w:rPr>
        <w:t xml:space="preserve"> berpikir, merasakan, dan bertindak, di mana kesemuanya itu merupakan hal-hal yang sangat penting dalam menghasilkan partisipasi sosial yang efektif. Sosialisasi merupakan proses yang terus terjadi selama hidup kita (Suyanto, 2016:13). </w:t>
      </w:r>
    </w:p>
    <w:p w:rsidR="002702F8" w:rsidRPr="00022CCB" w:rsidRDefault="002702F8" w:rsidP="002702F8">
      <w:pPr>
        <w:pStyle w:val="ListParagraph"/>
        <w:spacing w:after="0" w:line="240" w:lineRule="auto"/>
        <w:ind w:left="0" w:firstLine="720"/>
        <w:jc w:val="both"/>
        <w:rPr>
          <w:rFonts w:ascii="Times New Roman" w:hAnsi="Times New Roman"/>
          <w:sz w:val="24"/>
          <w:szCs w:val="24"/>
        </w:rPr>
      </w:pPr>
    </w:p>
    <w:p w:rsidR="002702F8" w:rsidRDefault="00766A88"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Bentuk Sosialisasi</w:t>
      </w:r>
    </w:p>
    <w:p w:rsidR="00766A88" w:rsidRPr="00C71931" w:rsidRDefault="00766A88" w:rsidP="00766A88">
      <w:pPr>
        <w:autoSpaceDE w:val="0"/>
        <w:autoSpaceDN w:val="0"/>
        <w:adjustRightInd w:val="0"/>
        <w:spacing w:after="0" w:line="240" w:lineRule="auto"/>
        <w:ind w:firstLine="720"/>
        <w:jc w:val="both"/>
        <w:rPr>
          <w:rFonts w:ascii="Times New Roman" w:hAnsi="Times New Roman" w:cs="Times New Roman"/>
          <w:i/>
          <w:iCs/>
          <w:color w:val="000000"/>
          <w:sz w:val="23"/>
          <w:szCs w:val="23"/>
        </w:rPr>
      </w:pPr>
      <w:r w:rsidRPr="00C71931">
        <w:rPr>
          <w:rFonts w:ascii="Times New Roman" w:hAnsi="Times New Roman" w:cs="Times New Roman"/>
          <w:color w:val="000000"/>
          <w:sz w:val="23"/>
          <w:szCs w:val="23"/>
        </w:rPr>
        <w:t xml:space="preserve">Sosialisasi merupakan suatu proses yang berlangsung sepanjang hidup manusia. Dalam kaitan inilah para ahli berbicara mengenai bentuk-bentuk proses sosialisasi seperti sosialisasi setelah masa kanak-kanak, pendidikan sepanjang hidup, atau pendidikan berkesinambungan. </w:t>
      </w:r>
      <w:proofErr w:type="gramStart"/>
      <w:r w:rsidRPr="00C71931">
        <w:rPr>
          <w:rFonts w:ascii="Times New Roman" w:hAnsi="Times New Roman" w:cs="Times New Roman"/>
          <w:color w:val="000000"/>
          <w:sz w:val="23"/>
          <w:szCs w:val="23"/>
        </w:rPr>
        <w:t>Mengemukakan bahwa setelah sosialisasi dini yang dinamakanya sosialisasi primer (</w:t>
      </w:r>
      <w:r w:rsidRPr="00C71931">
        <w:rPr>
          <w:rFonts w:ascii="Times New Roman" w:hAnsi="Times New Roman" w:cs="Times New Roman"/>
          <w:i/>
          <w:iCs/>
          <w:color w:val="000000"/>
          <w:sz w:val="23"/>
          <w:szCs w:val="23"/>
        </w:rPr>
        <w:t xml:space="preserve">primary sicialization) </w:t>
      </w:r>
      <w:r w:rsidRPr="00C71931">
        <w:rPr>
          <w:rFonts w:ascii="Times New Roman" w:hAnsi="Times New Roman" w:cs="Times New Roman"/>
          <w:color w:val="000000"/>
          <w:sz w:val="23"/>
          <w:szCs w:val="23"/>
        </w:rPr>
        <w:t xml:space="preserve">kita menjumpai sosialisasi sekunder </w:t>
      </w:r>
      <w:r w:rsidRPr="00C71931">
        <w:rPr>
          <w:rFonts w:ascii="Times New Roman" w:hAnsi="Times New Roman" w:cs="Times New Roman"/>
          <w:i/>
          <w:iCs/>
          <w:color w:val="000000"/>
          <w:sz w:val="23"/>
          <w:szCs w:val="23"/>
        </w:rPr>
        <w:t xml:space="preserve">(secondary socialization) </w:t>
      </w:r>
      <w:r w:rsidRPr="00C71931">
        <w:rPr>
          <w:rFonts w:ascii="Times New Roman" w:hAnsi="Times New Roman" w:cs="Times New Roman"/>
          <w:color w:val="000000"/>
          <w:sz w:val="23"/>
          <w:szCs w:val="23"/>
        </w:rPr>
        <w:t>(Suyanto, 2016:17)</w:t>
      </w:r>
      <w:r w:rsidRPr="00C71931">
        <w:rPr>
          <w:rFonts w:ascii="Times New Roman" w:hAnsi="Times New Roman" w:cs="Times New Roman"/>
          <w:i/>
          <w:iCs/>
          <w:color w:val="000000"/>
          <w:sz w:val="23"/>
          <w:szCs w:val="23"/>
        </w:rPr>
        <w:t>.</w:t>
      </w:r>
      <w:proofErr w:type="gramEnd"/>
    </w:p>
    <w:p w:rsidR="002702F8" w:rsidRDefault="002702F8" w:rsidP="00FE05ED">
      <w:pPr>
        <w:spacing w:after="0" w:line="240" w:lineRule="auto"/>
        <w:jc w:val="both"/>
        <w:rPr>
          <w:rFonts w:ascii="Times New Roman" w:hAnsi="Times New Roman" w:cs="Times New Roman"/>
          <w:b/>
          <w:bCs/>
          <w:i/>
          <w:iCs/>
          <w:sz w:val="23"/>
          <w:szCs w:val="23"/>
        </w:rPr>
      </w:pPr>
    </w:p>
    <w:p w:rsidR="00350446" w:rsidRDefault="00766A88"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Pengertian Merek Dagang</w:t>
      </w:r>
    </w:p>
    <w:p w:rsidR="00766A88" w:rsidRPr="00C71931" w:rsidRDefault="00766A88" w:rsidP="00766A88">
      <w:pPr>
        <w:pStyle w:val="ListParagraph"/>
        <w:spacing w:after="0" w:line="240" w:lineRule="auto"/>
        <w:ind w:left="0" w:firstLine="900"/>
        <w:jc w:val="both"/>
        <w:rPr>
          <w:rFonts w:ascii="Times New Roman" w:hAnsi="Times New Roman"/>
          <w:sz w:val="23"/>
          <w:szCs w:val="23"/>
        </w:rPr>
      </w:pPr>
      <w:r w:rsidRPr="00C71931">
        <w:rPr>
          <w:rFonts w:ascii="Times New Roman" w:hAnsi="Times New Roman"/>
          <w:sz w:val="23"/>
          <w:szCs w:val="23"/>
        </w:rPr>
        <w:t xml:space="preserve">Merek dagang yaitu dengan mana dipribadikanlah sebuah barang tertentu, untuk menunjukkan asal barang, dan jaminan kualitasnya sehingga bisa dibandingkan dengan barang-barang sejenis yang dibuat dan diperdagangkan oleh orang, atau perusahaan lain. </w:t>
      </w:r>
      <w:proofErr w:type="gramStart"/>
      <w:r w:rsidRPr="00C71931">
        <w:rPr>
          <w:rFonts w:ascii="Times New Roman" w:hAnsi="Times New Roman"/>
          <w:sz w:val="23"/>
          <w:szCs w:val="23"/>
        </w:rPr>
        <w:t>Berdasarkan pengertian tentang merek dagang tersebut maka pada mulanya merek hanya diakui untuk barang, pengakuan untuk merek jasa barulah diakui Konvensi Paris pada perubahan di Lisabon 1958.</w:t>
      </w:r>
      <w:proofErr w:type="gramEnd"/>
      <w:r w:rsidRPr="00C71931">
        <w:rPr>
          <w:rFonts w:ascii="Times New Roman" w:hAnsi="Times New Roman"/>
          <w:sz w:val="23"/>
          <w:szCs w:val="23"/>
        </w:rPr>
        <w:t xml:space="preserve"> </w:t>
      </w:r>
      <w:proofErr w:type="gramStart"/>
      <w:r w:rsidRPr="00C71931">
        <w:rPr>
          <w:rFonts w:ascii="Times New Roman" w:hAnsi="Times New Roman"/>
          <w:sz w:val="23"/>
          <w:szCs w:val="23"/>
        </w:rPr>
        <w:t>Penekanan unsur-unsur dari definisi merek yang diatur dalam Undang-undang merek menjadikan semakin dapat membedakan antara merek dengan kombinasi-kombinasi lain dari satu produk (Mollengraf dalam Djumhana, 2017:18).</w:t>
      </w:r>
      <w:proofErr w:type="gramEnd"/>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lastRenderedPageBreak/>
        <w:t>Definisi Konsepsional</w:t>
      </w:r>
    </w:p>
    <w:p w:rsidR="00766A88" w:rsidRPr="00C71931" w:rsidRDefault="00766A88" w:rsidP="00766A88">
      <w:pPr>
        <w:spacing w:after="0" w:line="240" w:lineRule="auto"/>
        <w:ind w:firstLine="851"/>
        <w:jc w:val="both"/>
        <w:rPr>
          <w:rFonts w:ascii="Times New Roman" w:hAnsi="Times New Roman" w:cs="Times New Roman"/>
          <w:sz w:val="23"/>
          <w:szCs w:val="23"/>
        </w:rPr>
      </w:pPr>
      <w:r w:rsidRPr="00C71931">
        <w:rPr>
          <w:rFonts w:ascii="Times New Roman" w:hAnsi="Times New Roman" w:cs="Times New Roman"/>
          <w:sz w:val="23"/>
          <w:szCs w:val="23"/>
        </w:rPr>
        <w:t xml:space="preserve">Berdasarkan pendekatan teori yang berkenaan dengan penelitian ini maka yang menjadi definisi konsepsional pada penelitian opini pelaku UMKM terhadap sosialisasi Hak Kekayaan Intelektual </w:t>
      </w:r>
      <w:r w:rsidRPr="00C71931">
        <w:rPr>
          <w:rFonts w:ascii="Times New Roman" w:hAnsi="Times New Roman" w:cs="Times New Roman"/>
          <w:spacing w:val="-3"/>
          <w:sz w:val="23"/>
          <w:szCs w:val="23"/>
        </w:rPr>
        <w:t>di Kota Samarinda</w:t>
      </w:r>
      <w:r w:rsidRPr="00C71931">
        <w:rPr>
          <w:rFonts w:ascii="Times New Roman" w:hAnsi="Times New Roman" w:cs="Times New Roman"/>
          <w:sz w:val="23"/>
          <w:szCs w:val="23"/>
        </w:rPr>
        <w:t xml:space="preserve"> adalah pandangan dan tanggapan pelaku UMKM terhadap proses penanaman atau transfer kebiasaan atau nilai dan aturan dari </w:t>
      </w:r>
      <w:r w:rsidRPr="00C71931">
        <w:rPr>
          <w:rFonts w:ascii="Times New Roman" w:eastAsia="Calibri" w:hAnsi="Times New Roman" w:cs="Times New Roman"/>
          <w:sz w:val="23"/>
          <w:szCs w:val="23"/>
        </w:rPr>
        <w:t xml:space="preserve">Kantor Wilayah Kementerian Hukum dan HAM Provinsi Kalimantan Timur </w:t>
      </w:r>
      <w:r w:rsidRPr="00C71931">
        <w:rPr>
          <w:rFonts w:ascii="Times New Roman" w:hAnsi="Times New Roman" w:cs="Times New Roman"/>
          <w:sz w:val="23"/>
          <w:szCs w:val="23"/>
        </w:rPr>
        <w:t>dalam kepada pelaku UMKM mengenai pendaftaran HKI.</w:t>
      </w:r>
    </w:p>
    <w:p w:rsidR="00766A88" w:rsidRDefault="00766A88" w:rsidP="00FE05ED">
      <w:pPr>
        <w:pStyle w:val="Default"/>
        <w:rPr>
          <w:b/>
          <w:bCs/>
          <w:sz w:val="23"/>
          <w:szCs w:val="23"/>
        </w:rPr>
      </w:pPr>
    </w:p>
    <w:p w:rsidR="00FE05ED" w:rsidRPr="00FE05ED" w:rsidRDefault="00FE05ED" w:rsidP="00FE05ED">
      <w:pPr>
        <w:pStyle w:val="Default"/>
        <w:rPr>
          <w:sz w:val="23"/>
          <w:szCs w:val="23"/>
        </w:rPr>
      </w:pPr>
      <w:r w:rsidRPr="00FE05ED">
        <w:rPr>
          <w:b/>
          <w:bCs/>
          <w:sz w:val="23"/>
          <w:szCs w:val="23"/>
        </w:rPr>
        <w:t xml:space="preserve">Metodologi Penelitian </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Jenis Penelitian</w:t>
      </w:r>
    </w:p>
    <w:p w:rsidR="00A761B8" w:rsidRPr="00C71931" w:rsidRDefault="00A761B8" w:rsidP="00A761B8">
      <w:pPr>
        <w:autoSpaceDE w:val="0"/>
        <w:autoSpaceDN w:val="0"/>
        <w:adjustRightInd w:val="0"/>
        <w:spacing w:after="0" w:line="240" w:lineRule="auto"/>
        <w:ind w:firstLine="567"/>
        <w:jc w:val="both"/>
        <w:rPr>
          <w:rFonts w:ascii="Times New Roman" w:hAnsi="Times New Roman"/>
          <w:sz w:val="23"/>
          <w:szCs w:val="23"/>
        </w:rPr>
      </w:pPr>
      <w:proofErr w:type="gramStart"/>
      <w:r w:rsidRPr="00C71931">
        <w:rPr>
          <w:rFonts w:ascii="Times New Roman" w:hAnsi="Times New Roman"/>
          <w:bCs/>
          <w:iCs/>
          <w:sz w:val="23"/>
          <w:szCs w:val="23"/>
        </w:rPr>
        <w:t xml:space="preserve">Peneliti menerapkan kualitatif pada penelitian ini karena </w:t>
      </w:r>
      <w:r w:rsidRPr="00C71931">
        <w:rPr>
          <w:rFonts w:ascii="Times New Roman" w:hAnsi="Times New Roman"/>
          <w:sz w:val="23"/>
          <w:szCs w:val="23"/>
        </w:rPr>
        <w:t>untuk memahami fenomena dari sudut pandang partisipan, konteks sosial dan institusional.</w:t>
      </w:r>
      <w:proofErr w:type="gramEnd"/>
      <w:r w:rsidRPr="00C71931">
        <w:rPr>
          <w:rFonts w:ascii="Times New Roman" w:hAnsi="Times New Roman"/>
          <w:sz w:val="23"/>
          <w:szCs w:val="23"/>
        </w:rPr>
        <w:t xml:space="preserve"> </w:t>
      </w:r>
      <w:proofErr w:type="gramStart"/>
      <w:r w:rsidRPr="00C71931">
        <w:rPr>
          <w:rFonts w:ascii="Times New Roman" w:hAnsi="Times New Roman"/>
          <w:sz w:val="23"/>
          <w:szCs w:val="23"/>
        </w:rPr>
        <w:t>Adapun kelebihan penelitian kualitatif yaitu deskripsi dan interpretasi dari informan dapat diteliti secara mendalam, mempunyai landasan teori yang sesuai fakta, penelitian lebih berjalan subyektif, sangat efektif digunakan dalam mencari tanggapan dan pandangan karena bertemu langsung dan adanya pemahaman khusus dalam menganalisa.</w:t>
      </w:r>
      <w:proofErr w:type="gramEnd"/>
      <w:r w:rsidRPr="00C71931">
        <w:rPr>
          <w:rFonts w:ascii="Times New Roman" w:hAnsi="Times New Roman"/>
          <w:sz w:val="23"/>
          <w:szCs w:val="23"/>
        </w:rPr>
        <w:t xml:space="preserve"> </w:t>
      </w:r>
      <w:proofErr w:type="gramStart"/>
      <w:r w:rsidRPr="00C71931">
        <w:rPr>
          <w:rFonts w:ascii="Times New Roman" w:hAnsi="Times New Roman"/>
          <w:sz w:val="23"/>
          <w:szCs w:val="23"/>
        </w:rPr>
        <w:t>Sedangkan kekurangan penelitian kualitatif yaitu peneliti bertanggung jawab besar terhadap informasi yang disampaikan oleh informan, bersifat sirkuler, perbedaan antara fakta dan kebijakan kurang jelas, ukuran penelitian kecil dan tidak efektif jika ingin meneliti secara keseluruhan atau besar-besaran.</w:t>
      </w:r>
      <w:proofErr w:type="gramEnd"/>
    </w:p>
    <w:p w:rsidR="00A761B8" w:rsidRPr="00C71931" w:rsidRDefault="00A761B8" w:rsidP="00A761B8">
      <w:pPr>
        <w:autoSpaceDE w:val="0"/>
        <w:autoSpaceDN w:val="0"/>
        <w:adjustRightInd w:val="0"/>
        <w:spacing w:after="0" w:line="240" w:lineRule="auto"/>
        <w:ind w:firstLine="567"/>
        <w:jc w:val="both"/>
        <w:rPr>
          <w:rFonts w:ascii="Times New Roman" w:hAnsi="Times New Roman"/>
          <w:sz w:val="23"/>
          <w:szCs w:val="23"/>
        </w:rPr>
      </w:pPr>
      <w:proofErr w:type="gramStart"/>
      <w:r w:rsidRPr="00C71931">
        <w:rPr>
          <w:rFonts w:ascii="Times New Roman" w:hAnsi="Times New Roman"/>
          <w:bCs/>
          <w:iCs/>
          <w:sz w:val="23"/>
          <w:szCs w:val="23"/>
        </w:rPr>
        <w:t>Jadi penelitian ini merupakan penelitian deskri</w:t>
      </w:r>
      <w:r w:rsidRPr="00C71931">
        <w:rPr>
          <w:rFonts w:ascii="Times New Roman" w:hAnsi="Times New Roman"/>
          <w:bCs/>
          <w:iCs/>
          <w:sz w:val="23"/>
          <w:szCs w:val="23"/>
          <w:lang w:val="id-ID"/>
        </w:rPr>
        <w:t>p</w:t>
      </w:r>
      <w:r w:rsidRPr="00C71931">
        <w:rPr>
          <w:rFonts w:ascii="Times New Roman" w:hAnsi="Times New Roman"/>
          <w:bCs/>
          <w:iCs/>
          <w:sz w:val="23"/>
          <w:szCs w:val="23"/>
        </w:rPr>
        <w:t xml:space="preserve">tif kualitatif, karena pada dasarnya penelitian ini menggambarkan dan mengetahui permasalahan yang diteliti dalam penelitian tersebut, yaitu mengenai </w:t>
      </w:r>
      <w:r w:rsidRPr="00C71931">
        <w:rPr>
          <w:rFonts w:ascii="Times New Roman" w:hAnsi="Times New Roman"/>
          <w:sz w:val="23"/>
          <w:szCs w:val="23"/>
        </w:rPr>
        <w:t xml:space="preserve">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roofErr w:type="gramEnd"/>
    </w:p>
    <w:p w:rsidR="00E958E6" w:rsidRDefault="00E958E6" w:rsidP="008003A0">
      <w:pPr>
        <w:pStyle w:val="ListParagraph"/>
        <w:spacing w:after="0" w:line="240" w:lineRule="auto"/>
        <w:ind w:left="0" w:firstLine="425"/>
        <w:jc w:val="both"/>
        <w:rPr>
          <w:rFonts w:ascii="Times New Roman" w:hAnsi="Times New Roman"/>
          <w:sz w:val="23"/>
          <w:szCs w:val="23"/>
        </w:rPr>
      </w:pPr>
    </w:p>
    <w:p w:rsidR="00FE05ED" w:rsidRPr="00FE05ED" w:rsidRDefault="00FE05ED" w:rsidP="00FE05ED">
      <w:pPr>
        <w:spacing w:after="0" w:line="240" w:lineRule="auto"/>
        <w:jc w:val="both"/>
        <w:rPr>
          <w:rFonts w:ascii="Times New Roman" w:hAnsi="Times New Roman" w:cs="Times New Roman"/>
          <w:b/>
          <w:i/>
          <w:sz w:val="23"/>
          <w:szCs w:val="23"/>
        </w:rPr>
      </w:pPr>
      <w:r w:rsidRPr="00FE05ED">
        <w:rPr>
          <w:rFonts w:ascii="Times New Roman" w:hAnsi="Times New Roman" w:cs="Times New Roman"/>
          <w:b/>
          <w:i/>
          <w:sz w:val="23"/>
          <w:szCs w:val="23"/>
        </w:rPr>
        <w:t>Fokus Penelitian</w:t>
      </w:r>
    </w:p>
    <w:p w:rsidR="00A761B8" w:rsidRPr="00C71931" w:rsidRDefault="00A761B8" w:rsidP="00A761B8">
      <w:pPr>
        <w:pStyle w:val="ListParagraph"/>
        <w:spacing w:after="0" w:line="240" w:lineRule="auto"/>
        <w:ind w:left="0" w:firstLine="567"/>
        <w:jc w:val="both"/>
        <w:rPr>
          <w:rFonts w:ascii="Times New Roman" w:hAnsi="Times New Roman"/>
          <w:color w:val="000000"/>
          <w:sz w:val="23"/>
          <w:szCs w:val="23"/>
        </w:rPr>
      </w:pPr>
      <w:r w:rsidRPr="00C71931">
        <w:rPr>
          <w:rFonts w:ascii="Times New Roman" w:hAnsi="Times New Roman"/>
          <w:sz w:val="23"/>
          <w:szCs w:val="23"/>
        </w:rPr>
        <w:t xml:space="preserve">Fokus penelitian merupakan pemusatan konsentrasi terhadap tujuan penelitian yang sedang dilakukan, dimana untuk menjawab tujuan penelitian mengenai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 xml:space="preserve">, ditentukan fokus penelitian </w:t>
      </w:r>
      <w:r w:rsidRPr="00C71931">
        <w:rPr>
          <w:rFonts w:ascii="Times New Roman" w:hAnsi="Times New Roman"/>
          <w:color w:val="000000"/>
          <w:sz w:val="23"/>
          <w:szCs w:val="23"/>
        </w:rPr>
        <w:t xml:space="preserve">sebagai </w:t>
      </w:r>
      <w:proofErr w:type="gramStart"/>
      <w:r w:rsidRPr="00C71931">
        <w:rPr>
          <w:rFonts w:ascii="Times New Roman" w:hAnsi="Times New Roman"/>
          <w:color w:val="000000"/>
          <w:sz w:val="23"/>
          <w:szCs w:val="23"/>
        </w:rPr>
        <w:t>berikut :</w:t>
      </w:r>
      <w:proofErr w:type="gramEnd"/>
      <w:r w:rsidRPr="00C71931">
        <w:rPr>
          <w:rFonts w:ascii="Times New Roman" w:hAnsi="Times New Roman"/>
          <w:color w:val="000000"/>
          <w:sz w:val="23"/>
          <w:szCs w:val="23"/>
        </w:rPr>
        <w:t xml:space="preserve"> </w:t>
      </w:r>
    </w:p>
    <w:p w:rsidR="00A761B8" w:rsidRPr="00C71931" w:rsidRDefault="00A761B8" w:rsidP="00A761B8">
      <w:pPr>
        <w:pStyle w:val="ListParagraph"/>
        <w:numPr>
          <w:ilvl w:val="0"/>
          <w:numId w:val="26"/>
        </w:numPr>
        <w:spacing w:after="0" w:line="240" w:lineRule="auto"/>
        <w:ind w:left="335" w:hanging="335"/>
        <w:contextualSpacing/>
        <w:jc w:val="both"/>
        <w:rPr>
          <w:rFonts w:ascii="Times New Roman" w:hAnsi="Times New Roman"/>
          <w:sz w:val="23"/>
          <w:szCs w:val="23"/>
        </w:rPr>
      </w:pPr>
      <w:r w:rsidRPr="00C71931">
        <w:rPr>
          <w:rFonts w:ascii="Times New Roman" w:hAnsi="Times New Roman"/>
          <w:sz w:val="23"/>
          <w:szCs w:val="23"/>
        </w:rPr>
        <w:t xml:space="preserve">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 xml:space="preserve"> dengan indikator :</w:t>
      </w:r>
    </w:p>
    <w:p w:rsidR="00A761B8" w:rsidRPr="00C71931" w:rsidRDefault="00A761B8" w:rsidP="00A761B8">
      <w:pPr>
        <w:pStyle w:val="ListParagraph"/>
        <w:numPr>
          <w:ilvl w:val="0"/>
          <w:numId w:val="27"/>
        </w:numPr>
        <w:spacing w:after="0" w:line="240" w:lineRule="auto"/>
        <w:contextualSpacing/>
        <w:jc w:val="both"/>
        <w:rPr>
          <w:rFonts w:ascii="Times New Roman" w:hAnsi="Times New Roman"/>
          <w:sz w:val="23"/>
          <w:szCs w:val="23"/>
        </w:rPr>
      </w:pPr>
      <w:r w:rsidRPr="00C71931">
        <w:rPr>
          <w:rFonts w:ascii="Times New Roman" w:hAnsi="Times New Roman"/>
          <w:sz w:val="23"/>
          <w:szCs w:val="23"/>
        </w:rPr>
        <w:t xml:space="preserve">Sosialisasi secara langsung </w:t>
      </w:r>
    </w:p>
    <w:p w:rsidR="00A761B8" w:rsidRPr="00C71931" w:rsidRDefault="00A761B8" w:rsidP="00A761B8">
      <w:pPr>
        <w:pStyle w:val="ListParagraph"/>
        <w:numPr>
          <w:ilvl w:val="0"/>
          <w:numId w:val="28"/>
        </w:numPr>
        <w:spacing w:after="0" w:line="240" w:lineRule="auto"/>
        <w:contextualSpacing/>
        <w:jc w:val="both"/>
        <w:rPr>
          <w:rFonts w:ascii="Times New Roman" w:hAnsi="Times New Roman"/>
          <w:sz w:val="23"/>
          <w:szCs w:val="23"/>
        </w:rPr>
      </w:pPr>
      <w:r w:rsidRPr="00C71931">
        <w:rPr>
          <w:rFonts w:ascii="Times New Roman" w:hAnsi="Times New Roman"/>
          <w:sz w:val="23"/>
          <w:szCs w:val="23"/>
        </w:rPr>
        <w:t>Pemberian informasi melalui undangan.</w:t>
      </w:r>
    </w:p>
    <w:p w:rsidR="00A761B8" w:rsidRPr="00C71931" w:rsidRDefault="00A761B8" w:rsidP="00A761B8">
      <w:pPr>
        <w:pStyle w:val="ListParagraph"/>
        <w:numPr>
          <w:ilvl w:val="0"/>
          <w:numId w:val="28"/>
        </w:numPr>
        <w:spacing w:after="0" w:line="240" w:lineRule="auto"/>
        <w:contextualSpacing/>
        <w:jc w:val="both"/>
        <w:rPr>
          <w:rFonts w:ascii="Times New Roman" w:hAnsi="Times New Roman"/>
          <w:sz w:val="23"/>
          <w:szCs w:val="23"/>
        </w:rPr>
      </w:pPr>
      <w:r w:rsidRPr="00C71931">
        <w:rPr>
          <w:rFonts w:ascii="Times New Roman" w:hAnsi="Times New Roman"/>
          <w:sz w:val="23"/>
          <w:szCs w:val="23"/>
        </w:rPr>
        <w:t>Edukasi melalui pertemuan-pertemuan.</w:t>
      </w:r>
    </w:p>
    <w:p w:rsidR="00A761B8" w:rsidRPr="00C71931" w:rsidRDefault="00A761B8" w:rsidP="00A761B8">
      <w:pPr>
        <w:pStyle w:val="ListParagraph"/>
        <w:numPr>
          <w:ilvl w:val="0"/>
          <w:numId w:val="27"/>
        </w:numPr>
        <w:spacing w:after="0" w:line="240" w:lineRule="auto"/>
        <w:contextualSpacing/>
        <w:jc w:val="both"/>
        <w:rPr>
          <w:rFonts w:ascii="Times New Roman" w:hAnsi="Times New Roman"/>
          <w:sz w:val="23"/>
          <w:szCs w:val="23"/>
        </w:rPr>
      </w:pPr>
      <w:r w:rsidRPr="00C71931">
        <w:rPr>
          <w:rFonts w:ascii="Times New Roman" w:hAnsi="Times New Roman"/>
          <w:sz w:val="23"/>
          <w:szCs w:val="23"/>
        </w:rPr>
        <w:t>Sosialisasi melalui kerjasama dengan pihak lain</w:t>
      </w:r>
    </w:p>
    <w:p w:rsidR="00A761B8" w:rsidRPr="00C71931" w:rsidRDefault="00A761B8" w:rsidP="00A761B8">
      <w:pPr>
        <w:pStyle w:val="ListParagraph"/>
        <w:numPr>
          <w:ilvl w:val="0"/>
          <w:numId w:val="29"/>
        </w:numPr>
        <w:spacing w:after="0" w:line="240" w:lineRule="auto"/>
        <w:contextualSpacing/>
        <w:jc w:val="both"/>
        <w:rPr>
          <w:rFonts w:ascii="Times New Roman" w:hAnsi="Times New Roman"/>
          <w:sz w:val="23"/>
          <w:szCs w:val="23"/>
        </w:rPr>
      </w:pPr>
      <w:r w:rsidRPr="00C71931">
        <w:rPr>
          <w:rFonts w:ascii="Times New Roman" w:eastAsia="Times New Roman" w:hAnsi="Times New Roman"/>
          <w:sz w:val="23"/>
          <w:szCs w:val="23"/>
        </w:rPr>
        <w:t>Badan Pelayanan Perizinan Terpadu Satu Pintu (BBPTS)</w:t>
      </w:r>
    </w:p>
    <w:p w:rsidR="00A761B8" w:rsidRPr="00C71931" w:rsidRDefault="00A761B8" w:rsidP="00A761B8">
      <w:pPr>
        <w:pStyle w:val="ListParagraph"/>
        <w:numPr>
          <w:ilvl w:val="0"/>
          <w:numId w:val="29"/>
        </w:numPr>
        <w:spacing w:after="0" w:line="240" w:lineRule="auto"/>
        <w:contextualSpacing/>
        <w:jc w:val="both"/>
        <w:rPr>
          <w:rFonts w:ascii="Times New Roman" w:hAnsi="Times New Roman"/>
          <w:sz w:val="23"/>
          <w:szCs w:val="23"/>
        </w:rPr>
      </w:pPr>
      <w:r w:rsidRPr="00C71931">
        <w:rPr>
          <w:rFonts w:ascii="Times New Roman" w:hAnsi="Times New Roman"/>
          <w:sz w:val="23"/>
          <w:szCs w:val="23"/>
        </w:rPr>
        <w:t>Dinas Koperasi dan UKM Kota Samarinda</w:t>
      </w:r>
    </w:p>
    <w:p w:rsidR="00A761B8" w:rsidRPr="00C71931" w:rsidRDefault="00A761B8" w:rsidP="00A761B8">
      <w:pPr>
        <w:pStyle w:val="ListParagraph"/>
        <w:numPr>
          <w:ilvl w:val="0"/>
          <w:numId w:val="27"/>
        </w:numPr>
        <w:spacing w:after="0" w:line="240" w:lineRule="auto"/>
        <w:contextualSpacing/>
        <w:jc w:val="both"/>
        <w:rPr>
          <w:rFonts w:ascii="Times New Roman" w:hAnsi="Times New Roman"/>
          <w:sz w:val="23"/>
          <w:szCs w:val="23"/>
        </w:rPr>
      </w:pPr>
      <w:r w:rsidRPr="00C71931">
        <w:rPr>
          <w:rFonts w:ascii="Times New Roman" w:hAnsi="Times New Roman"/>
          <w:sz w:val="23"/>
          <w:szCs w:val="23"/>
        </w:rPr>
        <w:t>Sosialisasi dengan iklan layanan masyarakat melalui media</w:t>
      </w:r>
    </w:p>
    <w:p w:rsidR="00A761B8" w:rsidRPr="00C71931" w:rsidRDefault="00A761B8" w:rsidP="00A761B8">
      <w:pPr>
        <w:pStyle w:val="ListParagraph"/>
        <w:numPr>
          <w:ilvl w:val="0"/>
          <w:numId w:val="30"/>
        </w:numPr>
        <w:spacing w:after="0" w:line="240" w:lineRule="auto"/>
        <w:contextualSpacing/>
        <w:jc w:val="both"/>
        <w:rPr>
          <w:rFonts w:ascii="Times New Roman" w:hAnsi="Times New Roman"/>
          <w:sz w:val="23"/>
          <w:szCs w:val="23"/>
        </w:rPr>
      </w:pPr>
      <w:r w:rsidRPr="00C71931">
        <w:rPr>
          <w:rFonts w:ascii="Times New Roman" w:hAnsi="Times New Roman"/>
          <w:sz w:val="23"/>
          <w:szCs w:val="23"/>
        </w:rPr>
        <w:t>Radio</w:t>
      </w:r>
    </w:p>
    <w:p w:rsidR="00A761B8" w:rsidRPr="00C71931" w:rsidRDefault="00A761B8" w:rsidP="00A761B8">
      <w:pPr>
        <w:pStyle w:val="ListParagraph"/>
        <w:numPr>
          <w:ilvl w:val="0"/>
          <w:numId w:val="30"/>
        </w:numPr>
        <w:spacing w:after="0" w:line="240" w:lineRule="auto"/>
        <w:contextualSpacing/>
        <w:jc w:val="both"/>
        <w:rPr>
          <w:rFonts w:ascii="Times New Roman" w:hAnsi="Times New Roman"/>
          <w:sz w:val="23"/>
          <w:szCs w:val="23"/>
        </w:rPr>
      </w:pPr>
      <w:r w:rsidRPr="00C71931">
        <w:rPr>
          <w:rFonts w:ascii="Times New Roman" w:hAnsi="Times New Roman"/>
          <w:sz w:val="23"/>
          <w:szCs w:val="23"/>
        </w:rPr>
        <w:t>Internet</w:t>
      </w:r>
    </w:p>
    <w:p w:rsidR="00A761B8" w:rsidRPr="00C71931" w:rsidRDefault="00A761B8" w:rsidP="00A761B8">
      <w:pPr>
        <w:pStyle w:val="ListParagraph"/>
        <w:spacing w:after="0" w:line="240" w:lineRule="auto"/>
        <w:ind w:left="317"/>
        <w:jc w:val="both"/>
        <w:rPr>
          <w:rFonts w:ascii="Times New Roman" w:hAnsi="Times New Roman"/>
          <w:sz w:val="23"/>
          <w:szCs w:val="23"/>
        </w:rPr>
      </w:pPr>
    </w:p>
    <w:p w:rsidR="00A761B8" w:rsidRPr="00C71931" w:rsidRDefault="00A761B8" w:rsidP="00A761B8">
      <w:pPr>
        <w:pStyle w:val="ListParagraph"/>
        <w:numPr>
          <w:ilvl w:val="0"/>
          <w:numId w:val="26"/>
        </w:numPr>
        <w:spacing w:after="0" w:line="240" w:lineRule="auto"/>
        <w:ind w:left="317" w:hanging="283"/>
        <w:contextualSpacing/>
        <w:jc w:val="both"/>
        <w:rPr>
          <w:rFonts w:ascii="Times New Roman" w:hAnsi="Times New Roman"/>
          <w:sz w:val="23"/>
          <w:szCs w:val="23"/>
        </w:rPr>
      </w:pPr>
      <w:r w:rsidRPr="00C71931">
        <w:rPr>
          <w:rFonts w:ascii="Times New Roman" w:hAnsi="Times New Roman"/>
          <w:sz w:val="23"/>
          <w:szCs w:val="23"/>
        </w:rPr>
        <w:lastRenderedPageBreak/>
        <w:t xml:space="preserve">Opini pelaku UMKM terhadap manfaat HKI bagi yang sudah terdaftar di kantor wilayah kementrian hukum dan ham samarinda </w:t>
      </w:r>
    </w:p>
    <w:p w:rsidR="00A761B8" w:rsidRPr="00C71931" w:rsidRDefault="00A761B8" w:rsidP="00A761B8">
      <w:pPr>
        <w:pStyle w:val="ListParagraph"/>
        <w:numPr>
          <w:ilvl w:val="0"/>
          <w:numId w:val="26"/>
        </w:numPr>
        <w:spacing w:after="0" w:line="240" w:lineRule="auto"/>
        <w:ind w:left="317" w:hanging="283"/>
        <w:contextualSpacing/>
        <w:jc w:val="both"/>
        <w:rPr>
          <w:rFonts w:ascii="Times New Roman" w:hAnsi="Times New Roman"/>
          <w:sz w:val="23"/>
          <w:szCs w:val="23"/>
        </w:rPr>
      </w:pPr>
      <w:r w:rsidRPr="00C71931">
        <w:rPr>
          <w:rFonts w:ascii="Times New Roman" w:hAnsi="Times New Roman"/>
          <w:sz w:val="23"/>
          <w:szCs w:val="23"/>
        </w:rPr>
        <w:t xml:space="preserve">Faktor pendorong dan penghambat pelaku UMKM mendaftarkan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rPr>
        <w:t>.</w:t>
      </w:r>
    </w:p>
    <w:p w:rsidR="00FE05ED" w:rsidRPr="00FE05ED" w:rsidRDefault="00FE05ED" w:rsidP="00FE05ED">
      <w:pPr>
        <w:pStyle w:val="ListParagraph"/>
        <w:spacing w:after="0" w:line="240" w:lineRule="auto"/>
        <w:ind w:left="0" w:firstLine="567"/>
        <w:jc w:val="both"/>
        <w:rPr>
          <w:rFonts w:ascii="Times New Roman" w:hAnsi="Times New Roman"/>
          <w:sz w:val="23"/>
          <w:szCs w:val="23"/>
        </w:rPr>
      </w:pPr>
    </w:p>
    <w:p w:rsidR="00FE05ED" w:rsidRDefault="00503F90" w:rsidP="00FE05E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 xml:space="preserve">Jenis dan </w:t>
      </w:r>
      <w:r w:rsidR="00FE05ED" w:rsidRPr="00FE05ED">
        <w:rPr>
          <w:rFonts w:ascii="Times New Roman" w:hAnsi="Times New Roman"/>
          <w:b/>
          <w:i/>
          <w:sz w:val="23"/>
          <w:szCs w:val="23"/>
        </w:rPr>
        <w:t>Sumber Data</w:t>
      </w:r>
    </w:p>
    <w:p w:rsidR="00A761B8" w:rsidRPr="00C71931" w:rsidRDefault="00A761B8" w:rsidP="00A761B8">
      <w:pPr>
        <w:tabs>
          <w:tab w:val="left" w:pos="567"/>
        </w:tabs>
        <w:spacing w:after="0" w:line="240" w:lineRule="auto"/>
        <w:ind w:firstLine="567"/>
        <w:jc w:val="both"/>
        <w:rPr>
          <w:rFonts w:ascii="Times New Roman" w:hAnsi="Times New Roman"/>
          <w:sz w:val="23"/>
          <w:szCs w:val="23"/>
        </w:rPr>
      </w:pPr>
      <w:r w:rsidRPr="00C71931">
        <w:rPr>
          <w:rFonts w:ascii="Times New Roman" w:hAnsi="Times New Roman"/>
          <w:sz w:val="23"/>
          <w:szCs w:val="23"/>
        </w:rPr>
        <w:t>Adapun sumber data dalam penelitan ini adalah sebagai berikut:</w:t>
      </w:r>
    </w:p>
    <w:p w:rsidR="00A761B8" w:rsidRPr="00C71931" w:rsidRDefault="00A761B8" w:rsidP="00A761B8">
      <w:pPr>
        <w:pStyle w:val="ListParagraph"/>
        <w:numPr>
          <w:ilvl w:val="0"/>
          <w:numId w:val="17"/>
        </w:numPr>
        <w:spacing w:after="0" w:line="240" w:lineRule="auto"/>
        <w:ind w:left="284" w:hanging="284"/>
        <w:contextualSpacing/>
        <w:jc w:val="both"/>
        <w:rPr>
          <w:rFonts w:ascii="Times New Roman" w:hAnsi="Times New Roman"/>
          <w:sz w:val="23"/>
          <w:szCs w:val="23"/>
        </w:rPr>
      </w:pPr>
      <w:r w:rsidRPr="00C71931">
        <w:rPr>
          <w:rFonts w:ascii="Times New Roman" w:hAnsi="Times New Roman"/>
          <w:sz w:val="23"/>
          <w:szCs w:val="23"/>
          <w:lang w:val="id-ID"/>
        </w:rPr>
        <w:t xml:space="preserve">Data </w:t>
      </w:r>
      <w:r w:rsidRPr="00C71931">
        <w:rPr>
          <w:rFonts w:ascii="Times New Roman" w:hAnsi="Times New Roman"/>
          <w:sz w:val="23"/>
          <w:szCs w:val="23"/>
        </w:rPr>
        <w:t>P</w:t>
      </w:r>
      <w:r w:rsidRPr="00C71931">
        <w:rPr>
          <w:rFonts w:ascii="Times New Roman" w:hAnsi="Times New Roman"/>
          <w:sz w:val="23"/>
          <w:szCs w:val="23"/>
          <w:lang w:val="id-ID"/>
        </w:rPr>
        <w:t xml:space="preserve">rimer </w:t>
      </w:r>
    </w:p>
    <w:p w:rsidR="00A761B8" w:rsidRPr="00C71931" w:rsidRDefault="00A761B8" w:rsidP="00A761B8">
      <w:pPr>
        <w:pStyle w:val="ListParagraph"/>
        <w:spacing w:after="0" w:line="240" w:lineRule="auto"/>
        <w:ind w:left="284"/>
        <w:jc w:val="both"/>
        <w:rPr>
          <w:rFonts w:ascii="Times New Roman" w:hAnsi="Times New Roman"/>
          <w:sz w:val="23"/>
          <w:szCs w:val="23"/>
        </w:rPr>
      </w:pPr>
      <w:proofErr w:type="gramStart"/>
      <w:r w:rsidRPr="00C71931">
        <w:rPr>
          <w:rFonts w:ascii="Times New Roman" w:hAnsi="Times New Roman"/>
          <w:sz w:val="23"/>
          <w:szCs w:val="23"/>
        </w:rPr>
        <w:t xml:space="preserve">Data primer </w:t>
      </w:r>
      <w:r w:rsidRPr="00C71931">
        <w:rPr>
          <w:rFonts w:ascii="Times New Roman" w:hAnsi="Times New Roman"/>
          <w:sz w:val="23"/>
          <w:szCs w:val="23"/>
          <w:lang w:val="id-ID"/>
        </w:rPr>
        <w:t>yaitu</w:t>
      </w:r>
      <w:r w:rsidRPr="00C71931">
        <w:rPr>
          <w:rFonts w:ascii="Times New Roman" w:hAnsi="Times New Roman"/>
          <w:sz w:val="23"/>
          <w:szCs w:val="23"/>
        </w:rPr>
        <w:t xml:space="preserve"> data yang diperoleh peneliti secara langsung dari sumbernya atau narasumber sebagai informan yang langsung berhubungan dengan fokus penelitian.</w:t>
      </w:r>
      <w:proofErr w:type="gramEnd"/>
      <w:r w:rsidRPr="00C71931">
        <w:rPr>
          <w:rFonts w:ascii="Times New Roman" w:hAnsi="Times New Roman"/>
          <w:sz w:val="23"/>
          <w:szCs w:val="23"/>
        </w:rPr>
        <w:t xml:space="preserve"> </w:t>
      </w:r>
      <w:proofErr w:type="gramStart"/>
      <w:r w:rsidRPr="00C71931">
        <w:rPr>
          <w:rFonts w:ascii="Times New Roman" w:hAnsi="Times New Roman"/>
          <w:sz w:val="23"/>
          <w:szCs w:val="23"/>
        </w:rPr>
        <w:t xml:space="preserve">Dalam penelitian ini, pemilihan narasumber dilakukan melalui teknik </w:t>
      </w:r>
      <w:r w:rsidRPr="00C71931">
        <w:rPr>
          <w:rFonts w:ascii="Times New Roman" w:hAnsi="Times New Roman"/>
          <w:i/>
          <w:sz w:val="23"/>
          <w:szCs w:val="23"/>
        </w:rPr>
        <w:t>purposive sampling</w:t>
      </w:r>
      <w:r w:rsidRPr="00C71931">
        <w:rPr>
          <w:rFonts w:ascii="Times New Roman" w:hAnsi="Times New Roman"/>
          <w:sz w:val="23"/>
          <w:szCs w:val="23"/>
        </w:rPr>
        <w:t>.</w:t>
      </w:r>
      <w:proofErr w:type="gramEnd"/>
      <w:r w:rsidRPr="00C71931">
        <w:rPr>
          <w:rFonts w:ascii="Times New Roman" w:hAnsi="Times New Roman"/>
          <w:sz w:val="23"/>
          <w:szCs w:val="23"/>
        </w:rPr>
        <w:t xml:space="preserve"> Seperti yang dikemukakan oleh Bungin (2015:31-34) </w:t>
      </w:r>
      <w:r w:rsidRPr="00C71931">
        <w:rPr>
          <w:rFonts w:ascii="Times New Roman" w:hAnsi="Times New Roman"/>
          <w:i/>
          <w:sz w:val="23"/>
          <w:szCs w:val="23"/>
        </w:rPr>
        <w:t>purposive sampling</w:t>
      </w:r>
      <w:r w:rsidRPr="00C71931">
        <w:rPr>
          <w:rFonts w:ascii="Times New Roman" w:hAnsi="Times New Roman"/>
          <w:sz w:val="23"/>
          <w:szCs w:val="23"/>
        </w:rPr>
        <w:t xml:space="preserve"> adalah pemilihan siapa subjek yang ada dalam posisi terbaik untuk memberikan informasi, sehingga mampu memberikan data secara maksimal, dengan informan pada penelitian ini yaitu, sebagai </w:t>
      </w:r>
      <w:proofErr w:type="gramStart"/>
      <w:r w:rsidRPr="00C71931">
        <w:rPr>
          <w:rFonts w:ascii="Times New Roman" w:hAnsi="Times New Roman"/>
          <w:sz w:val="23"/>
          <w:szCs w:val="23"/>
        </w:rPr>
        <w:t>berikut :</w:t>
      </w:r>
      <w:proofErr w:type="gramEnd"/>
      <w:r w:rsidRPr="00C71931">
        <w:rPr>
          <w:rFonts w:ascii="Times New Roman" w:hAnsi="Times New Roman"/>
          <w:sz w:val="23"/>
          <w:szCs w:val="23"/>
        </w:rPr>
        <w:t xml:space="preserve"> </w:t>
      </w:r>
    </w:p>
    <w:p w:rsidR="00A761B8" w:rsidRPr="00C71931" w:rsidRDefault="00A761B8" w:rsidP="00A761B8">
      <w:pPr>
        <w:pStyle w:val="ListParagraph"/>
        <w:numPr>
          <w:ilvl w:val="0"/>
          <w:numId w:val="31"/>
        </w:numPr>
        <w:spacing w:after="0" w:line="240" w:lineRule="auto"/>
        <w:ind w:left="567" w:hanging="283"/>
        <w:contextualSpacing/>
        <w:jc w:val="both"/>
        <w:rPr>
          <w:rFonts w:ascii="Times New Roman" w:hAnsi="Times New Roman"/>
          <w:sz w:val="23"/>
          <w:szCs w:val="23"/>
        </w:rPr>
      </w:pPr>
      <w:r w:rsidRPr="00C71931">
        <w:rPr>
          <w:rFonts w:ascii="Times New Roman" w:hAnsi="Times New Roman"/>
          <w:sz w:val="23"/>
          <w:szCs w:val="23"/>
        </w:rPr>
        <w:t>Pelaku UMKM yang sudah memiliki HKI atau sudah terdaftarkan mereknya</w:t>
      </w:r>
      <w:r w:rsidRPr="00C71931">
        <w:rPr>
          <w:rFonts w:ascii="Times New Roman" w:hAnsi="Times New Roman"/>
          <w:sz w:val="23"/>
          <w:szCs w:val="23"/>
          <w:lang w:val="id-ID"/>
        </w:rPr>
        <w:t>.</w:t>
      </w:r>
    </w:p>
    <w:p w:rsidR="00A761B8" w:rsidRPr="00C71931" w:rsidRDefault="00A761B8" w:rsidP="00A761B8">
      <w:pPr>
        <w:pStyle w:val="ListParagraph"/>
        <w:numPr>
          <w:ilvl w:val="0"/>
          <w:numId w:val="31"/>
        </w:numPr>
        <w:spacing w:after="0" w:line="240" w:lineRule="auto"/>
        <w:ind w:left="567" w:hanging="283"/>
        <w:contextualSpacing/>
        <w:jc w:val="both"/>
        <w:rPr>
          <w:rFonts w:ascii="Times New Roman" w:hAnsi="Times New Roman"/>
          <w:sz w:val="23"/>
          <w:szCs w:val="23"/>
        </w:rPr>
      </w:pPr>
      <w:r w:rsidRPr="00C71931">
        <w:rPr>
          <w:rFonts w:ascii="Times New Roman" w:hAnsi="Times New Roman"/>
          <w:sz w:val="23"/>
          <w:szCs w:val="23"/>
        </w:rPr>
        <w:t xml:space="preserve">Pelaku UMKM yang sudah mendaftarkan HKI </w:t>
      </w:r>
      <w:proofErr w:type="gramStart"/>
      <w:r w:rsidRPr="00C71931">
        <w:rPr>
          <w:rFonts w:ascii="Times New Roman" w:hAnsi="Times New Roman"/>
          <w:sz w:val="23"/>
          <w:szCs w:val="23"/>
        </w:rPr>
        <w:t>akan</w:t>
      </w:r>
      <w:proofErr w:type="gramEnd"/>
      <w:r w:rsidRPr="00C71931">
        <w:rPr>
          <w:rFonts w:ascii="Times New Roman" w:hAnsi="Times New Roman"/>
          <w:sz w:val="23"/>
          <w:szCs w:val="23"/>
        </w:rPr>
        <w:t xml:space="preserve"> tetapi belum disetujui.</w:t>
      </w:r>
    </w:p>
    <w:p w:rsidR="00A761B8" w:rsidRPr="00C71931" w:rsidRDefault="00A761B8" w:rsidP="00A761B8">
      <w:pPr>
        <w:pStyle w:val="ListParagraph"/>
        <w:numPr>
          <w:ilvl w:val="0"/>
          <w:numId w:val="31"/>
        </w:numPr>
        <w:spacing w:after="0" w:line="240" w:lineRule="auto"/>
        <w:ind w:left="567" w:hanging="283"/>
        <w:contextualSpacing/>
        <w:jc w:val="both"/>
        <w:rPr>
          <w:rFonts w:ascii="Times New Roman" w:hAnsi="Times New Roman"/>
          <w:sz w:val="23"/>
          <w:szCs w:val="23"/>
        </w:rPr>
      </w:pPr>
      <w:r w:rsidRPr="00C71931">
        <w:rPr>
          <w:rFonts w:ascii="Times New Roman" w:hAnsi="Times New Roman"/>
          <w:sz w:val="23"/>
          <w:szCs w:val="23"/>
        </w:rPr>
        <w:t xml:space="preserve">Pelaku UMKM yang belum mendaftarkan HKI atau tidak tahu tentang HKI </w:t>
      </w:r>
      <w:proofErr w:type="gramStart"/>
      <w:r w:rsidRPr="00C71931">
        <w:rPr>
          <w:rFonts w:ascii="Times New Roman" w:hAnsi="Times New Roman"/>
          <w:sz w:val="23"/>
          <w:szCs w:val="23"/>
        </w:rPr>
        <w:t>sama</w:t>
      </w:r>
      <w:proofErr w:type="gramEnd"/>
      <w:r w:rsidRPr="00C71931">
        <w:rPr>
          <w:rFonts w:ascii="Times New Roman" w:hAnsi="Times New Roman"/>
          <w:sz w:val="23"/>
          <w:szCs w:val="23"/>
        </w:rPr>
        <w:t xml:space="preserve"> sekali. </w:t>
      </w:r>
    </w:p>
    <w:p w:rsidR="00A761B8" w:rsidRPr="00C71931" w:rsidRDefault="00A761B8" w:rsidP="00A761B8">
      <w:pPr>
        <w:pStyle w:val="ListParagraph"/>
        <w:numPr>
          <w:ilvl w:val="0"/>
          <w:numId w:val="17"/>
        </w:numPr>
        <w:spacing w:after="0" w:line="240" w:lineRule="auto"/>
        <w:ind w:left="284" w:right="192" w:hanging="284"/>
        <w:contextualSpacing/>
        <w:jc w:val="both"/>
        <w:rPr>
          <w:rFonts w:ascii="Times New Roman" w:hAnsi="Times New Roman"/>
          <w:sz w:val="23"/>
          <w:szCs w:val="23"/>
        </w:rPr>
      </w:pPr>
      <w:r w:rsidRPr="00C71931">
        <w:rPr>
          <w:rFonts w:ascii="Times New Roman" w:hAnsi="Times New Roman"/>
          <w:sz w:val="23"/>
          <w:szCs w:val="23"/>
        </w:rPr>
        <w:t xml:space="preserve">Data sekunder yaitu sebagai pendukung data primer, yang umumnya berupa bukti, catatan atau laporan historis yang telah tersusun dalam arsip. Seperti data-data yang mendukung dari buku-buku yang sudah dipublikasikan maupun yang belum dipublikasikan. Dalam penelitian ini data sekunder diambil dari dokumen-dokumen yang ada di </w:t>
      </w:r>
      <w:r w:rsidRPr="00C71931">
        <w:rPr>
          <w:rFonts w:ascii="Times New Roman" w:hAnsi="Times New Roman"/>
          <w:spacing w:val="-3"/>
          <w:sz w:val="23"/>
          <w:szCs w:val="23"/>
        </w:rPr>
        <w:t>Kantor Wilayah Kementrian Hukum Dan HAM Provinsi Kalimantan Timur</w:t>
      </w:r>
      <w:r w:rsidRPr="00C71931">
        <w:rPr>
          <w:rFonts w:ascii="Times New Roman" w:hAnsi="Times New Roman"/>
          <w:sz w:val="23"/>
          <w:szCs w:val="23"/>
        </w:rPr>
        <w:t>.</w:t>
      </w:r>
    </w:p>
    <w:p w:rsidR="00E958E6" w:rsidRPr="00E94FB9" w:rsidRDefault="00E958E6" w:rsidP="00E958E6">
      <w:pPr>
        <w:pStyle w:val="ListParagraph"/>
        <w:spacing w:after="0" w:line="240" w:lineRule="auto"/>
        <w:ind w:left="284" w:right="192"/>
        <w:contextualSpacing/>
        <w:jc w:val="both"/>
        <w:rPr>
          <w:rFonts w:ascii="Times New Roman" w:hAnsi="Times New Roman"/>
          <w:sz w:val="23"/>
          <w:szCs w:val="23"/>
        </w:rPr>
      </w:pPr>
    </w:p>
    <w:p w:rsidR="00FE05ED" w:rsidRPr="00FE05ED" w:rsidRDefault="00FE05ED" w:rsidP="00FE05ED">
      <w:pPr>
        <w:pStyle w:val="Default"/>
        <w:rPr>
          <w:sz w:val="23"/>
          <w:szCs w:val="23"/>
        </w:rPr>
      </w:pPr>
      <w:r w:rsidRPr="00FE05ED">
        <w:rPr>
          <w:b/>
          <w:bCs/>
          <w:i/>
          <w:iCs/>
          <w:sz w:val="23"/>
          <w:szCs w:val="23"/>
        </w:rPr>
        <w:t xml:space="preserve">Teknik Pengumpulan Data </w:t>
      </w:r>
    </w:p>
    <w:p w:rsidR="00F45D56" w:rsidRPr="00C71931" w:rsidRDefault="00F45D56" w:rsidP="00F45D56">
      <w:pPr>
        <w:spacing w:after="0" w:line="240" w:lineRule="auto"/>
        <w:ind w:firstLine="567"/>
        <w:jc w:val="both"/>
        <w:rPr>
          <w:rFonts w:ascii="Times New Roman" w:hAnsi="Times New Roman"/>
          <w:sz w:val="23"/>
          <w:szCs w:val="23"/>
        </w:rPr>
      </w:pPr>
      <w:proofErr w:type="gramStart"/>
      <w:r w:rsidRPr="00C71931">
        <w:rPr>
          <w:rFonts w:ascii="Times New Roman" w:hAnsi="Times New Roman"/>
          <w:sz w:val="23"/>
          <w:szCs w:val="23"/>
        </w:rPr>
        <w:t>penulis</w:t>
      </w:r>
      <w:proofErr w:type="gramEnd"/>
      <w:r w:rsidRPr="00C71931">
        <w:rPr>
          <w:rFonts w:ascii="Times New Roman" w:hAnsi="Times New Roman"/>
          <w:sz w:val="23"/>
          <w:szCs w:val="23"/>
        </w:rPr>
        <w:t xml:space="preserve"> mengadakan penelitian langsung dilapangan terhadap objek penelitian dimana dalam tahap ini dipergunakan teknik-teknik sebagai berikut :</w:t>
      </w:r>
    </w:p>
    <w:p w:rsidR="00F45D56" w:rsidRPr="00C71931" w:rsidRDefault="00F45D56" w:rsidP="00F45D56">
      <w:pPr>
        <w:pStyle w:val="ListParagraph"/>
        <w:numPr>
          <w:ilvl w:val="0"/>
          <w:numId w:val="19"/>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Observasi yaitu</w:t>
      </w:r>
      <w:r w:rsidRPr="00C71931">
        <w:rPr>
          <w:rFonts w:ascii="Times New Roman" w:hAnsi="Times New Roman"/>
          <w:sz w:val="23"/>
          <w:szCs w:val="23"/>
          <w:lang w:val="id-ID"/>
        </w:rPr>
        <w:t xml:space="preserve"> </w:t>
      </w:r>
      <w:r w:rsidRPr="00C71931">
        <w:rPr>
          <w:rFonts w:ascii="Times New Roman" w:hAnsi="Times New Roman"/>
          <w:sz w:val="23"/>
          <w:szCs w:val="23"/>
        </w:rPr>
        <w:t xml:space="preserve">penulis menggadakan pengamatan dan berusaha mengetahui serta mengumpulkan data yang ada hubungannya dengan penulisan ini. </w:t>
      </w:r>
    </w:p>
    <w:p w:rsidR="00F45D56" w:rsidRPr="00C71931" w:rsidRDefault="00F45D56" w:rsidP="00F45D56">
      <w:pPr>
        <w:pStyle w:val="ListParagraph"/>
        <w:numPr>
          <w:ilvl w:val="0"/>
          <w:numId w:val="19"/>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Wawancar</w:t>
      </w:r>
      <w:r w:rsidRPr="00C71931">
        <w:rPr>
          <w:rFonts w:ascii="Times New Roman" w:hAnsi="Times New Roman"/>
          <w:sz w:val="23"/>
          <w:szCs w:val="23"/>
          <w:lang w:val="id-ID"/>
        </w:rPr>
        <w:t>a</w:t>
      </w:r>
      <w:r w:rsidRPr="00C71931">
        <w:rPr>
          <w:rFonts w:ascii="Times New Roman" w:hAnsi="Times New Roman"/>
          <w:sz w:val="23"/>
          <w:szCs w:val="23"/>
        </w:rPr>
        <w:t xml:space="preserve"> yaitu</w:t>
      </w:r>
      <w:r w:rsidRPr="00C71931">
        <w:rPr>
          <w:rFonts w:ascii="Times New Roman" w:hAnsi="Times New Roman"/>
          <w:sz w:val="23"/>
          <w:szCs w:val="23"/>
          <w:lang w:val="id-ID"/>
        </w:rPr>
        <w:t xml:space="preserve"> </w:t>
      </w:r>
      <w:r w:rsidRPr="00C71931">
        <w:rPr>
          <w:rFonts w:ascii="Times New Roman" w:hAnsi="Times New Roman"/>
          <w:sz w:val="23"/>
          <w:szCs w:val="23"/>
        </w:rPr>
        <w:t>digunakan untuk memperoleh data primer, melalui teknik wawancara secara</w:t>
      </w:r>
      <w:r w:rsidRPr="00C71931">
        <w:rPr>
          <w:rFonts w:ascii="Times New Roman" w:hAnsi="Times New Roman"/>
          <w:sz w:val="23"/>
          <w:szCs w:val="23"/>
          <w:lang w:val="id-ID"/>
        </w:rPr>
        <w:t xml:space="preserve"> </w:t>
      </w:r>
      <w:r w:rsidRPr="00C71931">
        <w:rPr>
          <w:rFonts w:ascii="Times New Roman" w:hAnsi="Times New Roman"/>
          <w:sz w:val="23"/>
          <w:szCs w:val="23"/>
        </w:rPr>
        <w:t>mendalam dan wawancara terstruktur penulis dapat memperoleh penjelasan yang</w:t>
      </w:r>
      <w:r w:rsidRPr="00C71931">
        <w:rPr>
          <w:rFonts w:ascii="Times New Roman" w:hAnsi="Times New Roman"/>
          <w:sz w:val="23"/>
          <w:szCs w:val="23"/>
          <w:lang w:val="id-ID"/>
        </w:rPr>
        <w:t xml:space="preserve"> </w:t>
      </w:r>
      <w:r w:rsidRPr="00C71931">
        <w:rPr>
          <w:rFonts w:ascii="Times New Roman" w:hAnsi="Times New Roman"/>
          <w:sz w:val="23"/>
          <w:szCs w:val="23"/>
        </w:rPr>
        <w:t>rinci dan mendalam.</w:t>
      </w:r>
    </w:p>
    <w:p w:rsidR="00F45D56" w:rsidRPr="00C71931" w:rsidRDefault="00F45D56" w:rsidP="00F45D56">
      <w:pPr>
        <w:pStyle w:val="ListParagraph"/>
        <w:numPr>
          <w:ilvl w:val="0"/>
          <w:numId w:val="19"/>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 xml:space="preserve">Dokumentasi digunakan untuk memperoleh data sekunder, yakni dengan </w:t>
      </w:r>
      <w:proofErr w:type="gramStart"/>
      <w:r w:rsidRPr="00C71931">
        <w:rPr>
          <w:rFonts w:ascii="Times New Roman" w:hAnsi="Times New Roman"/>
          <w:sz w:val="23"/>
          <w:szCs w:val="23"/>
        </w:rPr>
        <w:t>cara</w:t>
      </w:r>
      <w:proofErr w:type="gramEnd"/>
      <w:r w:rsidRPr="00C71931">
        <w:rPr>
          <w:rFonts w:ascii="Times New Roman" w:hAnsi="Times New Roman"/>
          <w:sz w:val="23"/>
          <w:szCs w:val="23"/>
        </w:rPr>
        <w:t xml:space="preserve"> menelaah dokumen dan kepustakaan yang dikumpulkan dari berbagai dokumen seperti; peraturan perundang-undangan, arsip, laporan dan dokumen pendukung lainnya yang memuat pendapat para ahli kebijakan sehubungan dengan penelitian.</w:t>
      </w:r>
    </w:p>
    <w:p w:rsidR="00F45D56" w:rsidRDefault="00F45D56" w:rsidP="00FE05ED">
      <w:pPr>
        <w:pStyle w:val="ListParagraph"/>
        <w:spacing w:after="0" w:line="240" w:lineRule="auto"/>
        <w:ind w:left="0"/>
        <w:jc w:val="both"/>
        <w:rPr>
          <w:rFonts w:ascii="Times New Roman" w:hAnsi="Times New Roman"/>
          <w:b/>
          <w:i/>
          <w:sz w:val="23"/>
          <w:szCs w:val="23"/>
        </w:rPr>
      </w:pPr>
    </w:p>
    <w:p w:rsidR="00FE05ED" w:rsidRPr="00FE05ED" w:rsidRDefault="00FE05ED" w:rsidP="00FE05ED">
      <w:pPr>
        <w:pStyle w:val="ListParagraph"/>
        <w:spacing w:after="0" w:line="240" w:lineRule="auto"/>
        <w:ind w:left="0"/>
        <w:jc w:val="both"/>
        <w:rPr>
          <w:rFonts w:ascii="Times New Roman" w:hAnsi="Times New Roman"/>
          <w:b/>
          <w:i/>
          <w:sz w:val="23"/>
          <w:szCs w:val="23"/>
        </w:rPr>
      </w:pPr>
      <w:r w:rsidRPr="00FE05ED">
        <w:rPr>
          <w:rFonts w:ascii="Times New Roman" w:hAnsi="Times New Roman"/>
          <w:b/>
          <w:i/>
          <w:sz w:val="23"/>
          <w:szCs w:val="23"/>
        </w:rPr>
        <w:t>Teknik Analisis Data</w:t>
      </w:r>
    </w:p>
    <w:p w:rsidR="00F45D56" w:rsidRPr="00C71931" w:rsidRDefault="00F45D56" w:rsidP="00F45D56">
      <w:pPr>
        <w:spacing w:after="0" w:line="240" w:lineRule="auto"/>
        <w:ind w:firstLine="900"/>
        <w:contextualSpacing/>
        <w:jc w:val="both"/>
        <w:rPr>
          <w:rFonts w:ascii="Times New Roman" w:hAnsi="Times New Roman"/>
          <w:sz w:val="23"/>
          <w:szCs w:val="23"/>
        </w:rPr>
      </w:pPr>
      <w:r w:rsidRPr="00C71931">
        <w:rPr>
          <w:rFonts w:ascii="Times New Roman" w:hAnsi="Times New Roman"/>
          <w:sz w:val="23"/>
          <w:szCs w:val="23"/>
        </w:rPr>
        <w:t xml:space="preserve">Analisis data yang digunakan dalam penelitian ini adalah metode analisis data kualitatif menurut </w:t>
      </w:r>
      <w:r w:rsidRPr="00C71931">
        <w:rPr>
          <w:rStyle w:val="st"/>
          <w:rFonts w:ascii="Times New Roman" w:hAnsi="Times New Roman"/>
          <w:sz w:val="23"/>
          <w:szCs w:val="23"/>
        </w:rPr>
        <w:t>Miles, Huberman dan Saldana</w:t>
      </w:r>
      <w:r w:rsidRPr="00C71931">
        <w:rPr>
          <w:rFonts w:ascii="Times New Roman" w:hAnsi="Times New Roman"/>
          <w:sz w:val="23"/>
          <w:szCs w:val="23"/>
        </w:rPr>
        <w:t xml:space="preserve"> </w:t>
      </w:r>
      <w:r w:rsidRPr="00C71931">
        <w:rPr>
          <w:rFonts w:ascii="Times New Roman" w:hAnsi="Times New Roman"/>
          <w:color w:val="1D1B10"/>
          <w:sz w:val="23"/>
          <w:szCs w:val="23"/>
          <w:lang w:val="id-ID"/>
        </w:rPr>
        <w:t>(201</w:t>
      </w:r>
      <w:r w:rsidRPr="00C71931">
        <w:rPr>
          <w:rFonts w:ascii="Times New Roman" w:hAnsi="Times New Roman"/>
          <w:color w:val="1D1B10"/>
          <w:sz w:val="23"/>
          <w:szCs w:val="23"/>
        </w:rPr>
        <w:t>6</w:t>
      </w:r>
      <w:r w:rsidRPr="00C71931">
        <w:rPr>
          <w:rFonts w:ascii="Times New Roman" w:hAnsi="Times New Roman"/>
          <w:color w:val="1D1B10"/>
          <w:sz w:val="23"/>
          <w:szCs w:val="23"/>
          <w:lang w:val="id-ID"/>
        </w:rPr>
        <w:t>:3</w:t>
      </w:r>
      <w:r w:rsidRPr="00C71931">
        <w:rPr>
          <w:rFonts w:ascii="Times New Roman" w:hAnsi="Times New Roman"/>
          <w:color w:val="1D1B10"/>
          <w:sz w:val="23"/>
          <w:szCs w:val="23"/>
        </w:rPr>
        <w:t>1-33)</w:t>
      </w:r>
      <w:r w:rsidRPr="00C71931">
        <w:rPr>
          <w:rFonts w:ascii="Times New Roman" w:hAnsi="Times New Roman"/>
          <w:sz w:val="23"/>
          <w:szCs w:val="23"/>
        </w:rPr>
        <w:t xml:space="preserve"> yang </w:t>
      </w:r>
      <w:r w:rsidRPr="00C71931">
        <w:rPr>
          <w:rFonts w:ascii="Times New Roman" w:hAnsi="Times New Roman"/>
          <w:sz w:val="23"/>
          <w:szCs w:val="23"/>
        </w:rPr>
        <w:lastRenderedPageBreak/>
        <w:t xml:space="preserve">mengatakan bahwa analisis data kualitatif terdapat tiga alur kegiatan yang terjadi secara bersamaan, yaitu sebagai </w:t>
      </w:r>
      <w:proofErr w:type="gramStart"/>
      <w:r w:rsidRPr="00C71931">
        <w:rPr>
          <w:rFonts w:ascii="Times New Roman" w:hAnsi="Times New Roman"/>
          <w:sz w:val="23"/>
          <w:szCs w:val="23"/>
        </w:rPr>
        <w:t>berikut :</w:t>
      </w:r>
      <w:proofErr w:type="gramEnd"/>
    </w:p>
    <w:p w:rsidR="00F45D56" w:rsidRPr="00C71931" w:rsidRDefault="00F45D56" w:rsidP="00F45D56">
      <w:pPr>
        <w:pStyle w:val="ListParagraph"/>
        <w:numPr>
          <w:ilvl w:val="0"/>
          <w:numId w:val="20"/>
        </w:numPr>
        <w:spacing w:after="0" w:line="240" w:lineRule="auto"/>
        <w:ind w:left="284" w:hanging="302"/>
        <w:contextualSpacing/>
        <w:rPr>
          <w:rFonts w:ascii="Times New Roman" w:hAnsi="Times New Roman"/>
          <w:sz w:val="23"/>
          <w:szCs w:val="23"/>
        </w:rPr>
      </w:pPr>
      <w:r w:rsidRPr="00C71931">
        <w:rPr>
          <w:rFonts w:ascii="Times New Roman" w:hAnsi="Times New Roman"/>
          <w:sz w:val="23"/>
          <w:szCs w:val="23"/>
        </w:rPr>
        <w:t>Kondensasi Data (</w:t>
      </w:r>
      <w:r w:rsidRPr="00C71931">
        <w:rPr>
          <w:rFonts w:ascii="Times New Roman" w:hAnsi="Times New Roman"/>
          <w:i/>
          <w:sz w:val="23"/>
          <w:szCs w:val="23"/>
        </w:rPr>
        <w:t>Data Condensation</w:t>
      </w:r>
      <w:r w:rsidRPr="00C71931">
        <w:rPr>
          <w:rFonts w:ascii="Times New Roman" w:hAnsi="Times New Roman"/>
          <w:sz w:val="23"/>
          <w:szCs w:val="23"/>
        </w:rPr>
        <w:t>)</w:t>
      </w:r>
    </w:p>
    <w:p w:rsidR="00F45D56" w:rsidRPr="00C71931" w:rsidRDefault="00F45D56" w:rsidP="00F45D56">
      <w:pPr>
        <w:pStyle w:val="ListParagraph"/>
        <w:spacing w:after="0" w:line="240" w:lineRule="auto"/>
        <w:ind w:left="284"/>
        <w:jc w:val="both"/>
        <w:rPr>
          <w:rFonts w:ascii="Times New Roman" w:hAnsi="Times New Roman"/>
          <w:sz w:val="23"/>
          <w:szCs w:val="23"/>
        </w:rPr>
      </w:pPr>
      <w:r w:rsidRPr="00C71931">
        <w:rPr>
          <w:rFonts w:ascii="Times New Roman" w:hAnsi="Times New Roman"/>
          <w:sz w:val="23"/>
          <w:szCs w:val="23"/>
        </w:rPr>
        <w:t xml:space="preserve">Kondensasi data merujuk pada proses memilah, memfokuskan, menyederhanakan, mengabstrakkan dan/atau mentransformasikan data yang mendekati keseluruhan bagian dari catatan-catatan lapangan secara tertulis, transkrip wawancara, dokumen-dokumen dan materi-materi empiris lainnya. </w:t>
      </w:r>
      <w:proofErr w:type="gramStart"/>
      <w:r w:rsidRPr="00C71931">
        <w:rPr>
          <w:rFonts w:ascii="Times New Roman" w:hAnsi="Times New Roman"/>
          <w:sz w:val="23"/>
          <w:szCs w:val="23"/>
        </w:rPr>
        <w:t>Melalui kondensasi, kita membuat data lebih kuat (kita menjauhkan diri dari reduksi data sebagai sebuah pola sebab hal itu menunjukkan kita lemah atau kehilangan sesuatu di dalam proses tersebut).</w:t>
      </w:r>
      <w:proofErr w:type="gramEnd"/>
    </w:p>
    <w:p w:rsidR="00F45D56" w:rsidRPr="00C71931" w:rsidRDefault="00F45D56" w:rsidP="00F45D56">
      <w:pPr>
        <w:pStyle w:val="ListParagraph"/>
        <w:numPr>
          <w:ilvl w:val="0"/>
          <w:numId w:val="20"/>
        </w:numPr>
        <w:spacing w:after="0" w:line="240" w:lineRule="auto"/>
        <w:ind w:left="284" w:hanging="302"/>
        <w:contextualSpacing/>
        <w:rPr>
          <w:rFonts w:ascii="Times New Roman" w:hAnsi="Times New Roman"/>
          <w:sz w:val="23"/>
          <w:szCs w:val="23"/>
        </w:rPr>
      </w:pPr>
      <w:r w:rsidRPr="00C71931">
        <w:rPr>
          <w:rFonts w:ascii="Times New Roman" w:hAnsi="Times New Roman"/>
          <w:sz w:val="23"/>
          <w:szCs w:val="23"/>
        </w:rPr>
        <w:t>Penyajian Data (</w:t>
      </w:r>
      <w:r w:rsidRPr="00C71931">
        <w:rPr>
          <w:rFonts w:ascii="Times New Roman" w:hAnsi="Times New Roman"/>
          <w:i/>
          <w:sz w:val="23"/>
          <w:szCs w:val="23"/>
        </w:rPr>
        <w:t>Data Display</w:t>
      </w:r>
      <w:r w:rsidRPr="00C71931">
        <w:rPr>
          <w:rFonts w:ascii="Times New Roman" w:hAnsi="Times New Roman"/>
          <w:sz w:val="23"/>
          <w:szCs w:val="23"/>
        </w:rPr>
        <w:t>)</w:t>
      </w:r>
    </w:p>
    <w:p w:rsidR="00F45D56" w:rsidRPr="00C71931" w:rsidRDefault="00F45D56" w:rsidP="00F45D56">
      <w:pPr>
        <w:pStyle w:val="ListParagraph"/>
        <w:spacing w:after="0" w:line="240" w:lineRule="auto"/>
        <w:ind w:left="284"/>
        <w:jc w:val="both"/>
        <w:rPr>
          <w:rFonts w:ascii="Times New Roman" w:hAnsi="Times New Roman"/>
          <w:sz w:val="23"/>
          <w:szCs w:val="23"/>
        </w:rPr>
      </w:pPr>
      <w:proofErr w:type="gramStart"/>
      <w:r w:rsidRPr="00C71931">
        <w:rPr>
          <w:rFonts w:ascii="Times New Roman" w:hAnsi="Times New Roman"/>
          <w:sz w:val="23"/>
          <w:szCs w:val="23"/>
        </w:rPr>
        <w:t>Alur penting kedua dari aktivitas analisis adalah penyajian data.</w:t>
      </w:r>
      <w:proofErr w:type="gramEnd"/>
      <w:r w:rsidRPr="00C71931">
        <w:rPr>
          <w:rFonts w:ascii="Times New Roman" w:hAnsi="Times New Roman"/>
          <w:sz w:val="23"/>
          <w:szCs w:val="23"/>
        </w:rPr>
        <w:t xml:space="preserve"> </w:t>
      </w:r>
      <w:proofErr w:type="gramStart"/>
      <w:r w:rsidRPr="00C71931">
        <w:rPr>
          <w:rFonts w:ascii="Times New Roman" w:hAnsi="Times New Roman"/>
          <w:sz w:val="23"/>
          <w:szCs w:val="23"/>
        </w:rPr>
        <w:t>Secara umum, sebuah penyajian data adalah pengorganisasian, penyatuan dari informasi yang memungkinkan penyimpulan dan aksi.</w:t>
      </w:r>
      <w:proofErr w:type="gramEnd"/>
      <w:r w:rsidRPr="00C71931">
        <w:rPr>
          <w:rFonts w:ascii="Times New Roman" w:hAnsi="Times New Roman"/>
          <w:sz w:val="23"/>
          <w:szCs w:val="23"/>
        </w:rPr>
        <w:t xml:space="preserve"> Pada kehidupan sehari-hari, melihat penyajian-penyajian membantu kita memahami </w:t>
      </w:r>
      <w:proofErr w:type="gramStart"/>
      <w:r w:rsidRPr="00C71931">
        <w:rPr>
          <w:rFonts w:ascii="Times New Roman" w:hAnsi="Times New Roman"/>
          <w:sz w:val="23"/>
          <w:szCs w:val="23"/>
        </w:rPr>
        <w:t>apa</w:t>
      </w:r>
      <w:proofErr w:type="gramEnd"/>
      <w:r w:rsidRPr="00C71931">
        <w:rPr>
          <w:rFonts w:ascii="Times New Roman" w:hAnsi="Times New Roman"/>
          <w:sz w:val="23"/>
          <w:szCs w:val="23"/>
        </w:rPr>
        <w:t xml:space="preserve"> yang sedang terjadi dan untuk melakukan sesuatu termasuk analisis yang lebih mendalam atau mengambil aksi berdasarkan pemahaman itu.</w:t>
      </w:r>
    </w:p>
    <w:p w:rsidR="00F45D56" w:rsidRPr="00C71931" w:rsidRDefault="00F45D56" w:rsidP="00F45D56">
      <w:pPr>
        <w:pStyle w:val="ListParagraph"/>
        <w:numPr>
          <w:ilvl w:val="0"/>
          <w:numId w:val="20"/>
        </w:numPr>
        <w:spacing w:after="0" w:line="240" w:lineRule="auto"/>
        <w:ind w:left="284" w:hanging="302"/>
        <w:contextualSpacing/>
        <w:rPr>
          <w:rFonts w:ascii="Times New Roman" w:hAnsi="Times New Roman"/>
          <w:sz w:val="23"/>
          <w:szCs w:val="23"/>
        </w:rPr>
      </w:pPr>
      <w:r w:rsidRPr="00C71931">
        <w:rPr>
          <w:rFonts w:ascii="Times New Roman" w:hAnsi="Times New Roman"/>
          <w:sz w:val="23"/>
          <w:szCs w:val="23"/>
        </w:rPr>
        <w:t>Penyimpulan / Verifikasi (</w:t>
      </w:r>
      <w:r w:rsidRPr="00C71931">
        <w:rPr>
          <w:rFonts w:ascii="Times New Roman" w:hAnsi="Times New Roman"/>
          <w:i/>
          <w:sz w:val="23"/>
          <w:szCs w:val="23"/>
        </w:rPr>
        <w:t>Drawing ang Verifying Conclusions</w:t>
      </w:r>
      <w:r w:rsidRPr="00C71931">
        <w:rPr>
          <w:rFonts w:ascii="Times New Roman" w:hAnsi="Times New Roman"/>
          <w:sz w:val="23"/>
          <w:szCs w:val="23"/>
        </w:rPr>
        <w:t>)</w:t>
      </w:r>
    </w:p>
    <w:p w:rsidR="00F45D56" w:rsidRPr="00C71931" w:rsidRDefault="00F45D56" w:rsidP="00F45D56">
      <w:pPr>
        <w:pStyle w:val="ListParagraph"/>
        <w:spacing w:after="0" w:line="240" w:lineRule="auto"/>
        <w:ind w:left="284"/>
        <w:jc w:val="both"/>
        <w:rPr>
          <w:rFonts w:ascii="Times New Roman" w:hAnsi="Times New Roman"/>
          <w:sz w:val="23"/>
          <w:szCs w:val="23"/>
        </w:rPr>
      </w:pPr>
      <w:proofErr w:type="gramStart"/>
      <w:r w:rsidRPr="00C71931">
        <w:rPr>
          <w:rFonts w:ascii="Times New Roman" w:hAnsi="Times New Roman"/>
          <w:sz w:val="23"/>
          <w:szCs w:val="23"/>
        </w:rPr>
        <w:t>Alur ketiga dari aktivitas analisis adalah pengambilan kesimpulan dan verifikasi.</w:t>
      </w:r>
      <w:proofErr w:type="gramEnd"/>
      <w:r w:rsidRPr="00C71931">
        <w:rPr>
          <w:rFonts w:ascii="Times New Roman" w:hAnsi="Times New Roman"/>
          <w:sz w:val="23"/>
          <w:szCs w:val="23"/>
        </w:rPr>
        <w:t xml:space="preserve"> Awal pengumpulan data, analisis kualitatif menginterpretasikan hal-hal </w:t>
      </w:r>
      <w:proofErr w:type="gramStart"/>
      <w:r w:rsidRPr="00C71931">
        <w:rPr>
          <w:rFonts w:ascii="Times New Roman" w:hAnsi="Times New Roman"/>
          <w:sz w:val="23"/>
          <w:szCs w:val="23"/>
        </w:rPr>
        <w:t>apa</w:t>
      </w:r>
      <w:proofErr w:type="gramEnd"/>
      <w:r w:rsidRPr="00C71931">
        <w:rPr>
          <w:rFonts w:ascii="Times New Roman" w:hAnsi="Times New Roman"/>
          <w:sz w:val="23"/>
          <w:szCs w:val="23"/>
        </w:rPr>
        <w:t xml:space="preserve"> yang tidak berpola, penjelasan-penjelasan, alur kausal dan proposisi. </w:t>
      </w:r>
      <w:proofErr w:type="gramStart"/>
      <w:r w:rsidRPr="00C71931">
        <w:rPr>
          <w:rFonts w:ascii="Times New Roman" w:hAnsi="Times New Roman"/>
          <w:sz w:val="23"/>
          <w:szCs w:val="23"/>
        </w:rPr>
        <w:t>Peneliti berpegang pada penjelasan kesimpulan, membangun keterbukaan dan skeptis, tetapi kesimpulan itu tetap ada, tidak jelas pada mulanya, kemudian bertambah secara eksplisit dan mendasar.</w:t>
      </w:r>
      <w:proofErr w:type="gramEnd"/>
      <w:r w:rsidRPr="00C71931">
        <w:rPr>
          <w:rFonts w:ascii="Times New Roman" w:hAnsi="Times New Roman"/>
          <w:sz w:val="23"/>
          <w:szCs w:val="23"/>
        </w:rPr>
        <w:t xml:space="preserve"> Kesimpulan akhir tidak </w:t>
      </w:r>
      <w:proofErr w:type="gramStart"/>
      <w:r w:rsidRPr="00C71931">
        <w:rPr>
          <w:rFonts w:ascii="Times New Roman" w:hAnsi="Times New Roman"/>
          <w:sz w:val="23"/>
          <w:szCs w:val="23"/>
        </w:rPr>
        <w:t>akan</w:t>
      </w:r>
      <w:proofErr w:type="gramEnd"/>
      <w:r w:rsidRPr="00C71931">
        <w:rPr>
          <w:rFonts w:ascii="Times New Roman" w:hAnsi="Times New Roman"/>
          <w:sz w:val="23"/>
          <w:szCs w:val="23"/>
        </w:rPr>
        <w:t xml:space="preserve"> datang hingga pengumpulan data berakhir, tergantung pada ukuran catatan lapangan, pengkodeannya, penyimpanan dan metode pencarian yang digunakan, daya tarik peneliti dan batas-batas lain yang dapat ditemukan.</w:t>
      </w:r>
    </w:p>
    <w:p w:rsidR="00FE05ED" w:rsidRPr="00FE05ED" w:rsidRDefault="00FE05ED" w:rsidP="00503F90">
      <w:pPr>
        <w:spacing w:after="0" w:line="240" w:lineRule="auto"/>
        <w:jc w:val="both"/>
        <w:rPr>
          <w:rFonts w:ascii="Times New Roman" w:hAnsi="Times New Roman" w:cs="Times New Roman"/>
          <w:b/>
          <w:sz w:val="23"/>
          <w:szCs w:val="23"/>
          <w:lang w:val="id-ID"/>
        </w:rPr>
      </w:pPr>
    </w:p>
    <w:p w:rsidR="00FE05ED" w:rsidRPr="00FE05ED" w:rsidRDefault="00FE05ED" w:rsidP="00FE05ED">
      <w:pPr>
        <w:pStyle w:val="ListParagraph"/>
        <w:spacing w:after="0" w:line="240" w:lineRule="auto"/>
        <w:ind w:left="0"/>
        <w:jc w:val="both"/>
        <w:rPr>
          <w:rFonts w:ascii="Times New Roman" w:hAnsi="Times New Roman"/>
          <w:b/>
          <w:bCs/>
          <w:i/>
          <w:sz w:val="23"/>
          <w:szCs w:val="23"/>
        </w:rPr>
      </w:pPr>
      <w:r w:rsidRPr="00FE05ED">
        <w:rPr>
          <w:rFonts w:ascii="Times New Roman" w:hAnsi="Times New Roman"/>
          <w:b/>
          <w:bCs/>
          <w:sz w:val="23"/>
          <w:szCs w:val="23"/>
        </w:rPr>
        <w:t>Hasil Penelitian dan Pembahasan</w:t>
      </w:r>
    </w:p>
    <w:p w:rsidR="00FE05ED" w:rsidRPr="002F29CD" w:rsidRDefault="004E3742" w:rsidP="00FE05ED">
      <w:pPr>
        <w:pStyle w:val="Default"/>
        <w:jc w:val="both"/>
        <w:rPr>
          <w:sz w:val="23"/>
          <w:szCs w:val="23"/>
          <w:lang w:val="id-ID"/>
        </w:rPr>
      </w:pPr>
      <w:r>
        <w:rPr>
          <w:b/>
          <w:i/>
          <w:sz w:val="23"/>
          <w:szCs w:val="23"/>
        </w:rPr>
        <w:t xml:space="preserve">Gambaran Umum </w:t>
      </w:r>
      <w:r w:rsidR="004549A0">
        <w:rPr>
          <w:b/>
          <w:i/>
          <w:sz w:val="23"/>
          <w:szCs w:val="23"/>
        </w:rPr>
        <w:t>Lokasi Penelitian</w:t>
      </w:r>
    </w:p>
    <w:p w:rsidR="004549A0" w:rsidRPr="00C71931" w:rsidRDefault="004549A0" w:rsidP="004549A0">
      <w:pPr>
        <w:spacing w:after="0" w:line="240" w:lineRule="auto"/>
        <w:ind w:firstLine="720"/>
        <w:jc w:val="both"/>
        <w:rPr>
          <w:rFonts w:ascii="Times New Roman" w:hAnsi="Times New Roman"/>
          <w:sz w:val="23"/>
          <w:szCs w:val="23"/>
        </w:rPr>
      </w:pPr>
      <w:proofErr w:type="gramStart"/>
      <w:r w:rsidRPr="00C71931">
        <w:rPr>
          <w:rFonts w:ascii="Times New Roman" w:hAnsi="Times New Roman"/>
          <w:sz w:val="23"/>
          <w:szCs w:val="23"/>
        </w:rPr>
        <w:t>Kantor Wilayah Kementerian Hukum dan HAM Provinsi Kalimantan Timur mempunyai tugas dan fungsi Kementerian Hukum dan HAM dalam wilayah Provinsi berdasarkan kebijakan menteri dan ketentuan peraturan perundang-undangan.</w:t>
      </w:r>
      <w:proofErr w:type="gramEnd"/>
    </w:p>
    <w:p w:rsidR="004549A0" w:rsidRPr="00C71931" w:rsidRDefault="004549A0" w:rsidP="004549A0">
      <w:pPr>
        <w:spacing w:after="0" w:line="240" w:lineRule="auto"/>
        <w:ind w:firstLine="720"/>
        <w:jc w:val="both"/>
        <w:rPr>
          <w:rFonts w:ascii="Times New Roman" w:hAnsi="Times New Roman"/>
          <w:sz w:val="23"/>
          <w:szCs w:val="23"/>
        </w:rPr>
      </w:pPr>
      <w:proofErr w:type="gramStart"/>
      <w:r w:rsidRPr="00C71931">
        <w:rPr>
          <w:rFonts w:ascii="Times New Roman" w:hAnsi="Times New Roman"/>
          <w:sz w:val="23"/>
          <w:szCs w:val="23"/>
        </w:rPr>
        <w:t>Visi Kantor Wilayah Kementerian Hukum dan HAM Provinsi Kalimantan Timur yaitu masyarakat memperoleh kepastian hukum.</w:t>
      </w:r>
      <w:proofErr w:type="gramEnd"/>
      <w:r w:rsidRPr="00C71931">
        <w:rPr>
          <w:rFonts w:ascii="Times New Roman" w:hAnsi="Times New Roman"/>
          <w:sz w:val="23"/>
          <w:szCs w:val="23"/>
        </w:rPr>
        <w:t xml:space="preserve"> Misi Kantor Wilayah Kementerian Hukum dan HAM Provinsi Kalimantan Timur </w:t>
      </w:r>
      <w:proofErr w:type="gramStart"/>
      <w:r w:rsidRPr="00C71931">
        <w:rPr>
          <w:rFonts w:ascii="Times New Roman" w:hAnsi="Times New Roman"/>
          <w:sz w:val="23"/>
          <w:szCs w:val="23"/>
        </w:rPr>
        <w:t>yaitu :</w:t>
      </w:r>
      <w:proofErr w:type="gramEnd"/>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peraturan perundang-undangan yang berkualitas.</w:t>
      </w:r>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pelayanna hukum yang berkualitas.</w:t>
      </w:r>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penegakan hukum yang berkualitas.</w:t>
      </w:r>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penghormatan, pemenuhan, dan pelrindungan HAM.</w:t>
      </w:r>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layanan manajemen administrasi Kementerian Hukum dan HAM.</w:t>
      </w:r>
    </w:p>
    <w:p w:rsidR="004549A0" w:rsidRPr="00C71931" w:rsidRDefault="004549A0" w:rsidP="004549A0">
      <w:pPr>
        <w:pStyle w:val="ListParagraph"/>
        <w:numPr>
          <w:ilvl w:val="0"/>
          <w:numId w:val="32"/>
        </w:numPr>
        <w:spacing w:after="0" w:line="240" w:lineRule="auto"/>
        <w:ind w:left="360"/>
        <w:contextualSpacing/>
        <w:jc w:val="both"/>
        <w:rPr>
          <w:rFonts w:ascii="Times New Roman" w:hAnsi="Times New Roman"/>
          <w:sz w:val="23"/>
          <w:szCs w:val="23"/>
        </w:rPr>
      </w:pPr>
      <w:r w:rsidRPr="00C71931">
        <w:rPr>
          <w:rFonts w:ascii="Times New Roman" w:hAnsi="Times New Roman"/>
          <w:sz w:val="23"/>
          <w:szCs w:val="23"/>
        </w:rPr>
        <w:t>Mewujudkan aparatur Kementerian Hukum dan HAM yang profesional dan berintegritas.</w:t>
      </w:r>
    </w:p>
    <w:p w:rsidR="00FE05ED" w:rsidRDefault="002F29CD" w:rsidP="00FE05ED">
      <w:pPr>
        <w:pStyle w:val="Default"/>
        <w:jc w:val="both"/>
        <w:rPr>
          <w:rStyle w:val="Strong"/>
          <w:rFonts w:eastAsia="Calibri"/>
          <w:i/>
          <w:sz w:val="23"/>
          <w:szCs w:val="23"/>
        </w:rPr>
      </w:pPr>
      <w:r>
        <w:rPr>
          <w:rStyle w:val="Strong"/>
          <w:rFonts w:eastAsia="Calibri"/>
          <w:i/>
          <w:sz w:val="23"/>
          <w:szCs w:val="23"/>
          <w:lang w:val="id-ID"/>
        </w:rPr>
        <w:lastRenderedPageBreak/>
        <w:t>Hasil Penelitian</w:t>
      </w:r>
    </w:p>
    <w:p w:rsidR="006E1DA2" w:rsidRPr="00570B29" w:rsidRDefault="004549A0" w:rsidP="006E1DA2">
      <w:pPr>
        <w:spacing w:after="0" w:line="240" w:lineRule="auto"/>
        <w:jc w:val="both"/>
        <w:rPr>
          <w:rFonts w:ascii="Times New Roman" w:hAnsi="Times New Roman"/>
          <w:b/>
          <w:color w:val="000000"/>
          <w:sz w:val="23"/>
          <w:szCs w:val="23"/>
        </w:rPr>
      </w:pPr>
      <w:r w:rsidRPr="004549A0">
        <w:rPr>
          <w:rFonts w:ascii="Times New Roman" w:hAnsi="Times New Roman"/>
          <w:b/>
          <w:i/>
          <w:sz w:val="23"/>
          <w:szCs w:val="23"/>
        </w:rPr>
        <w:t>Pemberian informasi melalui undangan</w:t>
      </w:r>
    </w:p>
    <w:p w:rsidR="004549A0" w:rsidRPr="00C71931" w:rsidRDefault="004549A0" w:rsidP="004549A0">
      <w:pPr>
        <w:spacing w:after="0" w:line="240" w:lineRule="auto"/>
        <w:ind w:firstLine="720"/>
        <w:jc w:val="both"/>
        <w:rPr>
          <w:rFonts w:ascii="Times New Roman" w:hAnsi="Times New Roman"/>
          <w:sz w:val="23"/>
          <w:szCs w:val="23"/>
        </w:rPr>
      </w:pPr>
      <w:r w:rsidRPr="00C71931">
        <w:rPr>
          <w:rFonts w:ascii="Times New Roman" w:hAnsi="Times New Roman"/>
          <w:sz w:val="23"/>
          <w:szCs w:val="23"/>
        </w:rPr>
        <w:t xml:space="preserve">Berdasarkan hasil wawancara mengenai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lang w:val="es-ES"/>
        </w:rPr>
        <w:t xml:space="preserve"> </w:t>
      </w:r>
      <w:r w:rsidRPr="00C71931">
        <w:rPr>
          <w:rFonts w:ascii="Times New Roman" w:hAnsi="Times New Roman"/>
          <w:sz w:val="23"/>
          <w:szCs w:val="23"/>
        </w:rPr>
        <w:t xml:space="preserve">secara langsung yang dilakukan Kantor Wilayah Kementerian Hukum dan HAM Provinsi Kalimantan Timur dengan pemberian informasi melalui undangan diketahui bahwa pelaku UMKM yang sudah memiliki HKI atau sudah terdaftarkan mereknya dan pelaku UMKM yang sudah mendaftarkan HKI akan tetapi belum disetujui beropini bahwa Kantor Wilayah Kementerian Hukum dan HAM Provinsi Kalimantan Timur sudah melakukan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lang w:val="es-ES"/>
        </w:rPr>
        <w:t xml:space="preserve"> </w:t>
      </w:r>
      <w:r w:rsidRPr="00C71931">
        <w:rPr>
          <w:rFonts w:ascii="Times New Roman" w:hAnsi="Times New Roman"/>
          <w:sz w:val="23"/>
          <w:szCs w:val="23"/>
        </w:rPr>
        <w:t xml:space="preserve">secara langsung dengan pemberian informasi melalui undangan dalam bentuk email dan SMS. </w:t>
      </w:r>
      <w:proofErr w:type="gramStart"/>
      <w:r w:rsidRPr="00C71931">
        <w:rPr>
          <w:rFonts w:ascii="Times New Roman" w:hAnsi="Times New Roman"/>
          <w:sz w:val="23"/>
          <w:szCs w:val="23"/>
        </w:rPr>
        <w:t>Namun pelaku UMKM yang belum mendaftarkan HKI, tidak pernah mendapatkan informasi tentang pelaksanaan sosialisasi pendaftaran merek dagang oleh Kantor Wilayah Kementerian Hukum dan HAM Provinsi Kalimantan Timur secara langsung dalam bentuk undangan.</w:t>
      </w:r>
      <w:proofErr w:type="gramEnd"/>
      <w:r w:rsidRPr="00C71931">
        <w:rPr>
          <w:rFonts w:ascii="Times New Roman" w:hAnsi="Times New Roman"/>
          <w:sz w:val="23"/>
          <w:szCs w:val="23"/>
        </w:rPr>
        <w:t xml:space="preserve"> Sehingga dapat disimpulkan bahwa Kantor Wilayah Kementerian Hukum dan HAM Provinsi Kalimantan Timur hanya memberikan informasi secara langsung melalui pemberian undangan tentang pelaksanaan sosialisasi HKI hanya kepada pelaku UMKM yang ada datanya karena pernah mendaftarkan merek di Kantor Wilayah Kementerian Hukum dan HAM Provinsi Kalimantan Timur, sedangkan pelaku UMKM yang tidak pernah ke Kantor Wilayah Kementerian Hukum dan HAM Provinsi Kalimantan Timur dan tidak ada datanya maka tidak diberikan undangan sosialisasi tentang HKI.</w:t>
      </w:r>
    </w:p>
    <w:p w:rsidR="006E1DA2" w:rsidRDefault="006E1DA2" w:rsidP="00FE05ED">
      <w:pPr>
        <w:pStyle w:val="Default"/>
        <w:jc w:val="both"/>
        <w:rPr>
          <w:b/>
          <w:i/>
          <w:sz w:val="23"/>
          <w:szCs w:val="23"/>
        </w:rPr>
      </w:pPr>
    </w:p>
    <w:p w:rsidR="006D40FE" w:rsidRDefault="004549A0" w:rsidP="00FE05ED">
      <w:pPr>
        <w:pStyle w:val="Default"/>
        <w:jc w:val="both"/>
        <w:rPr>
          <w:b/>
          <w:i/>
          <w:sz w:val="23"/>
          <w:szCs w:val="23"/>
        </w:rPr>
      </w:pPr>
      <w:r w:rsidRPr="004549A0">
        <w:rPr>
          <w:b/>
          <w:i/>
          <w:sz w:val="23"/>
          <w:szCs w:val="23"/>
        </w:rPr>
        <w:t>Edukasi melalui pertemuan-pertemuan</w:t>
      </w:r>
    </w:p>
    <w:p w:rsidR="004549A0" w:rsidRPr="00C71931" w:rsidRDefault="004549A0" w:rsidP="004549A0">
      <w:pPr>
        <w:spacing w:after="0" w:line="240" w:lineRule="auto"/>
        <w:ind w:firstLine="720"/>
        <w:jc w:val="both"/>
        <w:rPr>
          <w:rFonts w:ascii="Times New Roman" w:hAnsi="Times New Roman"/>
          <w:sz w:val="23"/>
          <w:szCs w:val="23"/>
        </w:rPr>
      </w:pPr>
      <w:r w:rsidRPr="00C71931">
        <w:rPr>
          <w:rFonts w:ascii="Times New Roman" w:hAnsi="Times New Roman"/>
          <w:sz w:val="23"/>
          <w:szCs w:val="23"/>
        </w:rPr>
        <w:t xml:space="preserve">Berdasarkan hasil wawancara mengenai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lang w:val="es-ES"/>
        </w:rPr>
        <w:t xml:space="preserve"> </w:t>
      </w:r>
      <w:r w:rsidRPr="00C71931">
        <w:rPr>
          <w:rFonts w:ascii="Times New Roman" w:hAnsi="Times New Roman"/>
          <w:sz w:val="23"/>
          <w:szCs w:val="23"/>
        </w:rPr>
        <w:t xml:space="preserve">secara langsung yang dilakukan Kantor Wilayah Kementerian Hukum dan HAM Provinsi Kalimantan Timur dengan edukasi melalui pertemuan-pertemuan diketahui bahwa Kantor Wilayah Kementerian Hukum dan HAM Provinsi Kalimantan Timur pada saat sosialisasi HKI memberikan edukasi tentang HKI seperti menjelaskan apa itu merek, syarat pendaftaran merek, cara agar merek diterima, proses pendaftaran merek, biaya pendaftaran merek dan waktu pendaftaran merek. Dimana Kantor Wilayah Kementerian Hukum dan HAM Provinsi Kalimantan Timur memberikan edukasi pendaftaran HKI karena tujuan sosialisasi diadakan agar pelaku UMKM paham dan tidak mengulangi kesalahan yang </w:t>
      </w:r>
      <w:proofErr w:type="gramStart"/>
      <w:r w:rsidRPr="00C71931">
        <w:rPr>
          <w:rFonts w:ascii="Times New Roman" w:hAnsi="Times New Roman"/>
          <w:sz w:val="23"/>
          <w:szCs w:val="23"/>
        </w:rPr>
        <w:t>sama</w:t>
      </w:r>
      <w:proofErr w:type="gramEnd"/>
      <w:r w:rsidRPr="00C71931">
        <w:rPr>
          <w:rFonts w:ascii="Times New Roman" w:hAnsi="Times New Roman"/>
          <w:sz w:val="23"/>
          <w:szCs w:val="23"/>
        </w:rPr>
        <w:t xml:space="preserve"> saat pendaftaran sehingga pendaftaran merek disetujui.</w:t>
      </w:r>
    </w:p>
    <w:p w:rsidR="006D40FE" w:rsidRPr="006D40FE" w:rsidRDefault="006D40FE" w:rsidP="00FE05ED">
      <w:pPr>
        <w:pStyle w:val="Default"/>
        <w:jc w:val="both"/>
        <w:rPr>
          <w:sz w:val="23"/>
          <w:szCs w:val="23"/>
        </w:rPr>
      </w:pPr>
    </w:p>
    <w:p w:rsidR="006D40FE" w:rsidRDefault="004549A0" w:rsidP="00FE05ED">
      <w:pPr>
        <w:pStyle w:val="Default"/>
        <w:jc w:val="both"/>
        <w:rPr>
          <w:b/>
          <w:i/>
          <w:sz w:val="23"/>
          <w:szCs w:val="23"/>
        </w:rPr>
      </w:pPr>
      <w:r w:rsidRPr="004549A0">
        <w:rPr>
          <w:b/>
          <w:i/>
          <w:sz w:val="23"/>
          <w:szCs w:val="23"/>
        </w:rPr>
        <w:t>Badan Pelayanan Perizinan Terpadu Satu Pintu (BBPTS)</w:t>
      </w:r>
    </w:p>
    <w:p w:rsidR="004549A0" w:rsidRPr="00C71931" w:rsidRDefault="004549A0" w:rsidP="004549A0">
      <w:pPr>
        <w:spacing w:after="0" w:line="240" w:lineRule="auto"/>
        <w:ind w:firstLine="720"/>
        <w:jc w:val="both"/>
        <w:rPr>
          <w:rFonts w:ascii="Times New Roman" w:hAnsi="Times New Roman"/>
          <w:sz w:val="23"/>
          <w:szCs w:val="23"/>
        </w:rPr>
      </w:pPr>
      <w:r w:rsidRPr="00C71931">
        <w:rPr>
          <w:rFonts w:ascii="Times New Roman" w:hAnsi="Times New Roman"/>
          <w:sz w:val="23"/>
          <w:szCs w:val="23"/>
        </w:rPr>
        <w:t xml:space="preserve">Berdasarkan hasil wawancara mengenai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lang w:val="es-ES"/>
        </w:rPr>
        <w:t xml:space="preserve"> </w:t>
      </w:r>
      <w:r w:rsidRPr="00C71931">
        <w:rPr>
          <w:rFonts w:ascii="Times New Roman" w:hAnsi="Times New Roman"/>
          <w:sz w:val="23"/>
          <w:szCs w:val="23"/>
        </w:rPr>
        <w:t xml:space="preserve">melalui kerjasama dengan </w:t>
      </w:r>
      <w:r w:rsidRPr="00C71931">
        <w:rPr>
          <w:rFonts w:ascii="Times New Roman" w:eastAsia="Times New Roman" w:hAnsi="Times New Roman"/>
          <w:sz w:val="23"/>
          <w:szCs w:val="23"/>
        </w:rPr>
        <w:t xml:space="preserve">Badan Pelayanan Perizinan Terpadu Satu Pintu (BBPTS) diketahui bahwa </w:t>
      </w:r>
      <w:r w:rsidRPr="00C71931">
        <w:rPr>
          <w:rFonts w:ascii="Times New Roman" w:hAnsi="Times New Roman"/>
          <w:sz w:val="23"/>
          <w:szCs w:val="23"/>
        </w:rPr>
        <w:t xml:space="preserve">Kantor Wilayah Kementerian Hukum dan HAM Provinsi Kalimantan Timur tidak melakukan kerjasama dengan </w:t>
      </w:r>
      <w:r w:rsidRPr="00C71931">
        <w:rPr>
          <w:rFonts w:ascii="Times New Roman" w:eastAsia="Times New Roman" w:hAnsi="Times New Roman"/>
          <w:sz w:val="23"/>
          <w:szCs w:val="23"/>
        </w:rPr>
        <w:t>Badan Pelayanan Perizinan Terpadu Satu Pintu (BBPTS) dalam</w:t>
      </w:r>
      <w:r w:rsidRPr="00C71931">
        <w:rPr>
          <w:rFonts w:ascii="Times New Roman" w:hAnsi="Times New Roman"/>
          <w:sz w:val="23"/>
          <w:szCs w:val="23"/>
        </w:rPr>
        <w:t xml:space="preserve"> sosialisasi HKI, dimana </w:t>
      </w:r>
      <w:r w:rsidRPr="00C71931">
        <w:rPr>
          <w:rFonts w:ascii="Times New Roman" w:eastAsia="Times New Roman" w:hAnsi="Times New Roman"/>
          <w:sz w:val="23"/>
          <w:szCs w:val="23"/>
        </w:rPr>
        <w:t xml:space="preserve">Badan Pelayanan Perizinan Terpadu </w:t>
      </w:r>
      <w:r w:rsidRPr="00C71931">
        <w:rPr>
          <w:rFonts w:ascii="Times New Roman" w:eastAsia="Times New Roman" w:hAnsi="Times New Roman"/>
          <w:sz w:val="23"/>
          <w:szCs w:val="23"/>
        </w:rPr>
        <w:lastRenderedPageBreak/>
        <w:t>Satu Pintu (BBPTS) tidak pernah menjelaskan tentang HKI</w:t>
      </w:r>
      <w:r w:rsidRPr="00C71931">
        <w:rPr>
          <w:rFonts w:ascii="Times New Roman" w:hAnsi="Times New Roman"/>
          <w:sz w:val="23"/>
          <w:szCs w:val="23"/>
        </w:rPr>
        <w:t xml:space="preserve"> pada saat pelaku UMKM mendaftarkan izin usahanya.</w:t>
      </w:r>
    </w:p>
    <w:p w:rsidR="006E1DA2" w:rsidRPr="00CC3CFD" w:rsidRDefault="006E1DA2" w:rsidP="006E1DA2">
      <w:pPr>
        <w:spacing w:after="0" w:line="240" w:lineRule="auto"/>
        <w:ind w:firstLine="720"/>
        <w:jc w:val="both"/>
        <w:rPr>
          <w:rFonts w:ascii="Times New Roman" w:hAnsi="Times New Roman"/>
          <w:sz w:val="23"/>
          <w:szCs w:val="23"/>
        </w:rPr>
      </w:pPr>
    </w:p>
    <w:p w:rsidR="006D40FE" w:rsidRDefault="004549A0" w:rsidP="00FE05ED">
      <w:pPr>
        <w:pStyle w:val="Default"/>
        <w:jc w:val="both"/>
        <w:rPr>
          <w:b/>
          <w:i/>
          <w:sz w:val="23"/>
          <w:szCs w:val="23"/>
        </w:rPr>
      </w:pPr>
      <w:r w:rsidRPr="004549A0">
        <w:rPr>
          <w:b/>
          <w:i/>
          <w:sz w:val="23"/>
          <w:szCs w:val="23"/>
        </w:rPr>
        <w:t>Dinas Koperasi dan UKM Kota Samarinda</w:t>
      </w:r>
    </w:p>
    <w:p w:rsidR="004549A0" w:rsidRPr="00C71931" w:rsidRDefault="004549A0" w:rsidP="004549A0">
      <w:pPr>
        <w:spacing w:after="0" w:line="240" w:lineRule="auto"/>
        <w:ind w:firstLine="720"/>
        <w:jc w:val="both"/>
        <w:rPr>
          <w:rFonts w:ascii="Times New Roman" w:hAnsi="Times New Roman"/>
          <w:sz w:val="23"/>
          <w:szCs w:val="23"/>
        </w:rPr>
      </w:pPr>
      <w:r w:rsidRPr="00C71931">
        <w:rPr>
          <w:rFonts w:ascii="Times New Roman" w:hAnsi="Times New Roman"/>
          <w:sz w:val="23"/>
          <w:szCs w:val="23"/>
        </w:rPr>
        <w:t xml:space="preserve">Berdasarkan hasil wawancara mengenai opini pelaku UMKM terhadap sosialisasi Hak Kekayaan Intelektual </w:t>
      </w:r>
      <w:r w:rsidRPr="00C71931">
        <w:rPr>
          <w:rFonts w:ascii="Times New Roman" w:hAnsi="Times New Roman"/>
          <w:spacing w:val="-3"/>
          <w:sz w:val="23"/>
          <w:szCs w:val="23"/>
        </w:rPr>
        <w:t>di Kota Samarinda</w:t>
      </w:r>
      <w:r w:rsidRPr="00C71931">
        <w:rPr>
          <w:rFonts w:ascii="Times New Roman" w:hAnsi="Times New Roman"/>
          <w:sz w:val="23"/>
          <w:szCs w:val="23"/>
          <w:lang w:val="es-ES"/>
        </w:rPr>
        <w:t xml:space="preserve"> </w:t>
      </w:r>
      <w:r w:rsidRPr="00C71931">
        <w:rPr>
          <w:rFonts w:ascii="Times New Roman" w:hAnsi="Times New Roman"/>
          <w:sz w:val="23"/>
          <w:szCs w:val="23"/>
        </w:rPr>
        <w:t xml:space="preserve">melalui kerjasama dengan Dinas Koperasi dan UKM Kota Samarinda </w:t>
      </w:r>
      <w:r w:rsidRPr="00C71931">
        <w:rPr>
          <w:rFonts w:ascii="Times New Roman" w:eastAsia="Times New Roman" w:hAnsi="Times New Roman"/>
          <w:sz w:val="23"/>
          <w:szCs w:val="23"/>
        </w:rPr>
        <w:t xml:space="preserve">diketahui bahwa </w:t>
      </w:r>
      <w:r w:rsidRPr="00C71931">
        <w:rPr>
          <w:rFonts w:ascii="Times New Roman" w:hAnsi="Times New Roman"/>
          <w:sz w:val="23"/>
          <w:szCs w:val="23"/>
        </w:rPr>
        <w:t xml:space="preserve">Kantor Wilayah Kementerian Hukum dan HAM Provinsi Kalimantan Timur melakukan kerjasama dengan Dinas Koperasi dan UKM Kota Samarinda dalam mengajak pelaku UMKM untuk mendaftarkan HKI dengan memberikan informasi manfaat mendaftarkan HKI dan informasi cara pendaftaran HKI kepada pelaku UMKM tersebut. Namun pelaku UMKM yang belum mendaftarkan HKI menyatakan kurang tahu mengenai </w:t>
      </w:r>
      <w:proofErr w:type="gramStart"/>
      <w:r w:rsidRPr="00C71931">
        <w:rPr>
          <w:rFonts w:ascii="Times New Roman" w:hAnsi="Times New Roman"/>
          <w:sz w:val="23"/>
          <w:szCs w:val="23"/>
        </w:rPr>
        <w:t>kerjasama  Kantor</w:t>
      </w:r>
      <w:proofErr w:type="gramEnd"/>
      <w:r w:rsidRPr="00C71931">
        <w:rPr>
          <w:rFonts w:ascii="Times New Roman" w:hAnsi="Times New Roman"/>
          <w:sz w:val="23"/>
          <w:szCs w:val="23"/>
        </w:rPr>
        <w:t xml:space="preserve"> Wilayah Kementerian Hukum dan HAM Provinsi Kalimantan Timur dengan Dinas Koperasi dan UKM Kota Samarinda, dikarenakan saat pengurusan izin diwakilkan oleh pegawai yang bersangkutan.</w:t>
      </w:r>
    </w:p>
    <w:p w:rsidR="004549A0" w:rsidRPr="00C71931" w:rsidRDefault="004549A0" w:rsidP="004549A0">
      <w:pPr>
        <w:spacing w:after="0" w:line="240" w:lineRule="auto"/>
        <w:ind w:firstLine="720"/>
        <w:jc w:val="both"/>
        <w:rPr>
          <w:rFonts w:ascii="Times New Roman" w:hAnsi="Times New Roman"/>
          <w:sz w:val="23"/>
          <w:szCs w:val="23"/>
        </w:rPr>
      </w:pPr>
    </w:p>
    <w:p w:rsidR="00FE05ED" w:rsidRDefault="002F29CD" w:rsidP="00FE05ED">
      <w:pPr>
        <w:pStyle w:val="Default"/>
        <w:jc w:val="both"/>
        <w:rPr>
          <w:b/>
          <w:i/>
          <w:sz w:val="23"/>
          <w:szCs w:val="23"/>
          <w:lang w:val="id-ID"/>
        </w:rPr>
      </w:pPr>
      <w:r>
        <w:rPr>
          <w:b/>
          <w:i/>
          <w:sz w:val="23"/>
          <w:szCs w:val="23"/>
          <w:lang w:val="id-ID"/>
        </w:rPr>
        <w:t>Pembahasan</w:t>
      </w:r>
    </w:p>
    <w:p w:rsidR="00A74176" w:rsidRPr="00A74176" w:rsidRDefault="00A74176" w:rsidP="00A74176">
      <w:pPr>
        <w:spacing w:after="0" w:line="240" w:lineRule="auto"/>
        <w:jc w:val="both"/>
        <w:rPr>
          <w:rFonts w:ascii="Times New Roman" w:hAnsi="Times New Roman"/>
          <w:b/>
          <w:i/>
          <w:sz w:val="23"/>
          <w:szCs w:val="23"/>
        </w:rPr>
      </w:pPr>
      <w:r w:rsidRPr="00A74176">
        <w:rPr>
          <w:rFonts w:ascii="Times New Roman" w:hAnsi="Times New Roman"/>
          <w:b/>
          <w:i/>
          <w:sz w:val="23"/>
          <w:szCs w:val="23"/>
        </w:rPr>
        <w:t>Pemberian informasi melalui undangan</w:t>
      </w:r>
    </w:p>
    <w:p w:rsidR="00A74176" w:rsidRPr="00F24B4A" w:rsidRDefault="00A74176" w:rsidP="00A74176">
      <w:pPr>
        <w:spacing w:after="0" w:line="240" w:lineRule="auto"/>
        <w:ind w:firstLine="720"/>
        <w:jc w:val="both"/>
        <w:rPr>
          <w:rFonts w:ascii="Times New Roman" w:hAnsi="Times New Roman"/>
          <w:sz w:val="23"/>
          <w:szCs w:val="23"/>
        </w:rPr>
      </w:pPr>
      <w:r w:rsidRPr="00F24B4A">
        <w:rPr>
          <w:rFonts w:ascii="Times New Roman" w:hAnsi="Times New Roman"/>
          <w:sz w:val="23"/>
          <w:szCs w:val="23"/>
        </w:rPr>
        <w:t xml:space="preserve">Berdasarkan hasil penelitian mengenai opini pelaku UMKM terhadap sosialisasi Hak Kekayaan Intelektual </w:t>
      </w:r>
      <w:r w:rsidRPr="00F24B4A">
        <w:rPr>
          <w:rFonts w:ascii="Times New Roman" w:hAnsi="Times New Roman"/>
          <w:spacing w:val="-3"/>
          <w:sz w:val="23"/>
          <w:szCs w:val="23"/>
        </w:rPr>
        <w:t>di Kota Samarinda</w:t>
      </w:r>
      <w:r w:rsidRPr="00F24B4A">
        <w:rPr>
          <w:rFonts w:ascii="Times New Roman" w:hAnsi="Times New Roman"/>
          <w:sz w:val="23"/>
          <w:szCs w:val="23"/>
          <w:lang w:val="es-ES"/>
        </w:rPr>
        <w:t xml:space="preserve"> </w:t>
      </w:r>
      <w:r w:rsidRPr="00F24B4A">
        <w:rPr>
          <w:rFonts w:ascii="Times New Roman" w:hAnsi="Times New Roman"/>
          <w:sz w:val="23"/>
          <w:szCs w:val="23"/>
        </w:rPr>
        <w:t xml:space="preserve">secara langsung yang dilakukan Kantor Wilayah Kementerian Hukum dan HAM Provinsi Kalimantan Timur dengan pemberian informasi melalui undangan diketahui bahwa pelaku UMKM yang sudah memiliki HKI atau sudah terdaftarkan mereknya dan pelaku UMKM yang sudah mendaftarkan HKI akan tetapi belum disetujui beropini bahwa Kantor Wilayah Kementerian Hukum dan HAM Provinsi Kalimantan Timur sudah melakukan sosialisasi Hak Kekayaan Intelektual </w:t>
      </w:r>
      <w:r w:rsidRPr="00F24B4A">
        <w:rPr>
          <w:rFonts w:ascii="Times New Roman" w:hAnsi="Times New Roman"/>
          <w:spacing w:val="-3"/>
          <w:sz w:val="23"/>
          <w:szCs w:val="23"/>
        </w:rPr>
        <w:t>di Kota Samarinda</w:t>
      </w:r>
      <w:r w:rsidRPr="00F24B4A">
        <w:rPr>
          <w:rFonts w:ascii="Times New Roman" w:hAnsi="Times New Roman"/>
          <w:sz w:val="23"/>
          <w:szCs w:val="23"/>
          <w:lang w:val="es-ES"/>
        </w:rPr>
        <w:t xml:space="preserve"> </w:t>
      </w:r>
      <w:r w:rsidRPr="00F24B4A">
        <w:rPr>
          <w:rFonts w:ascii="Times New Roman" w:hAnsi="Times New Roman"/>
          <w:sz w:val="23"/>
          <w:szCs w:val="23"/>
        </w:rPr>
        <w:t xml:space="preserve">secara langsung dengan pemberian informasi melalui undangan dalam bentuk email dan SMS. </w:t>
      </w:r>
      <w:proofErr w:type="gramStart"/>
      <w:r w:rsidRPr="00F24B4A">
        <w:rPr>
          <w:rFonts w:ascii="Times New Roman" w:hAnsi="Times New Roman"/>
          <w:sz w:val="23"/>
          <w:szCs w:val="23"/>
        </w:rPr>
        <w:t>Namun pelaku UMKM yang belum mendaftarkan HKI, tidak pernah mendapatkan informasi tentang pelaksanaan sosialisasi pendaftaran merek dagang oleh Kantor Wilayah Kementerian Hukum dan HAM Provinsi Kalimantan Timur secara langsung dalam bentuk undangan.</w:t>
      </w:r>
      <w:proofErr w:type="gramEnd"/>
      <w:r w:rsidRPr="00F24B4A">
        <w:rPr>
          <w:rFonts w:ascii="Times New Roman" w:hAnsi="Times New Roman"/>
          <w:sz w:val="23"/>
          <w:szCs w:val="23"/>
        </w:rPr>
        <w:t xml:space="preserve"> Sehingga dapat disimpulkan bahwa Kantor Wilayah Kementerian Hukum dan HAM Provinsi Kalimantan Timur hanya memberikan informasi secara langsung melalui pemberian undangan tentang pelaksanaan sosialisasi HKI hanya kepada pelaku UMKM yang ada datanya karena pernah mendaftarkan merek di Kantor Wilayah Kementerian Hukum dan HAM Provinsi Kalimantan Timur, sedangkan pelaku UMKM yang tidak pernah ke Kantor Wilayah Kementerian Hukum dan HAM Provinsi Kalimantan Timur dan tidak ada datanya maka tidak diberikan undangan sosialisasi tentang HKI.</w:t>
      </w:r>
    </w:p>
    <w:p w:rsidR="00A74176" w:rsidRDefault="00A74176" w:rsidP="002F29CD">
      <w:pPr>
        <w:pStyle w:val="Default"/>
        <w:jc w:val="both"/>
        <w:rPr>
          <w:b/>
          <w:i/>
          <w:sz w:val="23"/>
          <w:szCs w:val="23"/>
        </w:rPr>
      </w:pPr>
    </w:p>
    <w:p w:rsidR="00A13368" w:rsidRDefault="00A74176" w:rsidP="002F29CD">
      <w:pPr>
        <w:pStyle w:val="Default"/>
        <w:jc w:val="both"/>
        <w:rPr>
          <w:b/>
          <w:i/>
          <w:sz w:val="23"/>
          <w:szCs w:val="23"/>
        </w:rPr>
      </w:pPr>
      <w:r w:rsidRPr="00A74176">
        <w:rPr>
          <w:b/>
          <w:i/>
          <w:sz w:val="23"/>
          <w:szCs w:val="23"/>
        </w:rPr>
        <w:t>Edukasi melalui pertemuan-pertemuan</w:t>
      </w:r>
    </w:p>
    <w:p w:rsidR="00A74176" w:rsidRPr="00F24B4A" w:rsidRDefault="00A74176" w:rsidP="00A74176">
      <w:pPr>
        <w:spacing w:after="0" w:line="240" w:lineRule="auto"/>
        <w:ind w:firstLine="720"/>
        <w:jc w:val="both"/>
        <w:rPr>
          <w:rFonts w:ascii="Times New Roman" w:hAnsi="Times New Roman"/>
          <w:sz w:val="23"/>
          <w:szCs w:val="23"/>
        </w:rPr>
      </w:pPr>
      <w:r w:rsidRPr="00F24B4A">
        <w:rPr>
          <w:rFonts w:ascii="Times New Roman" w:hAnsi="Times New Roman"/>
          <w:sz w:val="23"/>
          <w:szCs w:val="23"/>
        </w:rPr>
        <w:t xml:space="preserve">Berdasarkan hasil penelitian mengenai opini pelaku UMKM terhadap sosialisasi Hak Kekayaan Intelektual </w:t>
      </w:r>
      <w:r w:rsidRPr="00F24B4A">
        <w:rPr>
          <w:rFonts w:ascii="Times New Roman" w:hAnsi="Times New Roman"/>
          <w:spacing w:val="-3"/>
          <w:sz w:val="23"/>
          <w:szCs w:val="23"/>
        </w:rPr>
        <w:t>di Kota Samarinda</w:t>
      </w:r>
      <w:r w:rsidRPr="00F24B4A">
        <w:rPr>
          <w:rFonts w:ascii="Times New Roman" w:hAnsi="Times New Roman"/>
          <w:sz w:val="23"/>
          <w:szCs w:val="23"/>
          <w:lang w:val="es-ES"/>
        </w:rPr>
        <w:t xml:space="preserve"> </w:t>
      </w:r>
      <w:r w:rsidRPr="00F24B4A">
        <w:rPr>
          <w:rFonts w:ascii="Times New Roman" w:hAnsi="Times New Roman"/>
          <w:sz w:val="23"/>
          <w:szCs w:val="23"/>
        </w:rPr>
        <w:t xml:space="preserve">secara langsung yang dilakukan Kantor Wilayah Kementerian Hukum dan HAM Provinsi Kalimantan </w:t>
      </w:r>
      <w:r w:rsidRPr="00F24B4A">
        <w:rPr>
          <w:rFonts w:ascii="Times New Roman" w:hAnsi="Times New Roman"/>
          <w:sz w:val="23"/>
          <w:szCs w:val="23"/>
        </w:rPr>
        <w:lastRenderedPageBreak/>
        <w:t xml:space="preserve">Timur dengan edukasi melalui pertemuan-pertemuan diketahui bahwa Kantor Wilayah Kementerian Hukum dan HAM Provinsi Kalimantan Timur pada saat sosialisasi HKI memberikan edukasi tentang HKI seperti menjelaskan apa itu merek, syarat pendaftaran merek, cara agar merek diterima, proses pendaftaran merek, biaya pendaftaran merek dan waktu pendaftaran merek. Dimana Kantor Wilayah Kementerian Hukum dan HAM Provinsi Kalimantan Timur memberikan edukasi pendaftaran HKI karena tujuan sosialisasi diadakan agar pelaku UMKM paham dan tidak mengulangi kesalahan yang </w:t>
      </w:r>
      <w:proofErr w:type="gramStart"/>
      <w:r w:rsidRPr="00F24B4A">
        <w:rPr>
          <w:rFonts w:ascii="Times New Roman" w:hAnsi="Times New Roman"/>
          <w:sz w:val="23"/>
          <w:szCs w:val="23"/>
        </w:rPr>
        <w:t>sama</w:t>
      </w:r>
      <w:proofErr w:type="gramEnd"/>
      <w:r w:rsidRPr="00F24B4A">
        <w:rPr>
          <w:rFonts w:ascii="Times New Roman" w:hAnsi="Times New Roman"/>
          <w:sz w:val="23"/>
          <w:szCs w:val="23"/>
        </w:rPr>
        <w:t xml:space="preserve"> saat pendaftaran sehingga pendaftaran merek disetujui.</w:t>
      </w:r>
    </w:p>
    <w:p w:rsidR="002F29CD" w:rsidRDefault="002F29CD" w:rsidP="00A13368">
      <w:pPr>
        <w:pStyle w:val="Default"/>
        <w:jc w:val="both"/>
        <w:rPr>
          <w:sz w:val="23"/>
          <w:szCs w:val="23"/>
          <w:lang w:val="id-ID"/>
        </w:rPr>
      </w:pPr>
      <w:r>
        <w:rPr>
          <w:sz w:val="23"/>
          <w:szCs w:val="23"/>
          <w:lang w:val="id-ID"/>
        </w:rPr>
        <w:tab/>
      </w:r>
    </w:p>
    <w:p w:rsidR="00854290" w:rsidRDefault="00A74176" w:rsidP="002F29CD">
      <w:pPr>
        <w:pStyle w:val="Default"/>
        <w:jc w:val="both"/>
        <w:rPr>
          <w:b/>
          <w:i/>
          <w:sz w:val="23"/>
          <w:szCs w:val="23"/>
          <w:lang w:val="id-ID"/>
        </w:rPr>
      </w:pPr>
      <w:r w:rsidRPr="00A74176">
        <w:rPr>
          <w:b/>
          <w:i/>
          <w:sz w:val="23"/>
          <w:szCs w:val="23"/>
          <w:lang w:val="id-ID"/>
        </w:rPr>
        <w:t>Badan Pelayanan Perizinan Terpadu Satu Pintu (BBPTS)</w:t>
      </w:r>
    </w:p>
    <w:p w:rsidR="00A74176" w:rsidRPr="00A74176" w:rsidRDefault="00A74176" w:rsidP="00A74176">
      <w:pPr>
        <w:spacing w:after="0" w:line="240" w:lineRule="auto"/>
        <w:ind w:firstLine="720"/>
        <w:jc w:val="both"/>
        <w:rPr>
          <w:rFonts w:ascii="Times New Roman" w:hAnsi="Times New Roman"/>
          <w:sz w:val="23"/>
          <w:szCs w:val="23"/>
          <w:lang w:val="id-ID"/>
        </w:rPr>
      </w:pPr>
      <w:r w:rsidRPr="00A74176">
        <w:rPr>
          <w:rFonts w:ascii="Times New Roman" w:hAnsi="Times New Roman"/>
          <w:sz w:val="23"/>
          <w:szCs w:val="23"/>
          <w:lang w:val="id-ID"/>
        </w:rPr>
        <w:t xml:space="preserve">Berdasarkan hasil penelitian mengenai opini pelaku UMKM terhadap sosialisasi Hak Kekayaan Intelektual </w:t>
      </w:r>
      <w:r w:rsidRPr="00A74176">
        <w:rPr>
          <w:rFonts w:ascii="Times New Roman" w:hAnsi="Times New Roman"/>
          <w:spacing w:val="-3"/>
          <w:sz w:val="23"/>
          <w:szCs w:val="23"/>
          <w:lang w:val="id-ID"/>
        </w:rPr>
        <w:t>di Kota Samarinda</w:t>
      </w:r>
      <w:r w:rsidRPr="00F24B4A">
        <w:rPr>
          <w:rFonts w:ascii="Times New Roman" w:hAnsi="Times New Roman"/>
          <w:sz w:val="23"/>
          <w:szCs w:val="23"/>
          <w:lang w:val="es-ES"/>
        </w:rPr>
        <w:t xml:space="preserve"> </w:t>
      </w:r>
      <w:r w:rsidRPr="00A74176">
        <w:rPr>
          <w:rFonts w:ascii="Times New Roman" w:hAnsi="Times New Roman"/>
          <w:sz w:val="23"/>
          <w:szCs w:val="23"/>
          <w:lang w:val="id-ID"/>
        </w:rPr>
        <w:t xml:space="preserve">melalui kerjasama dengan </w:t>
      </w:r>
      <w:r w:rsidRPr="00A74176">
        <w:rPr>
          <w:rFonts w:ascii="Times New Roman" w:eastAsia="Times New Roman" w:hAnsi="Times New Roman"/>
          <w:sz w:val="23"/>
          <w:szCs w:val="23"/>
          <w:lang w:val="id-ID"/>
        </w:rPr>
        <w:t xml:space="preserve">Badan Pelayanan Perizinan Terpadu Satu Pintu (BBPTS) diketahui bahwa </w:t>
      </w:r>
      <w:r w:rsidRPr="00A74176">
        <w:rPr>
          <w:rFonts w:ascii="Times New Roman" w:hAnsi="Times New Roman"/>
          <w:sz w:val="23"/>
          <w:szCs w:val="23"/>
          <w:lang w:val="id-ID"/>
        </w:rPr>
        <w:t xml:space="preserve">Kantor Wilayah Kementerian Hukum dan HAM Provinsi Kalimantan Timur tidak melakukan kerjasama dengan </w:t>
      </w:r>
      <w:r w:rsidRPr="00A74176">
        <w:rPr>
          <w:rFonts w:ascii="Times New Roman" w:eastAsia="Times New Roman" w:hAnsi="Times New Roman"/>
          <w:sz w:val="23"/>
          <w:szCs w:val="23"/>
          <w:lang w:val="id-ID"/>
        </w:rPr>
        <w:t>Badan Pelayanan Perizinan Terpadu Satu Pintu (BBPTS) dalam</w:t>
      </w:r>
      <w:r w:rsidRPr="00A74176">
        <w:rPr>
          <w:rFonts w:ascii="Times New Roman" w:hAnsi="Times New Roman"/>
          <w:sz w:val="23"/>
          <w:szCs w:val="23"/>
          <w:lang w:val="id-ID"/>
        </w:rPr>
        <w:t xml:space="preserve"> sosialisasi HKI, dimana </w:t>
      </w:r>
      <w:r w:rsidRPr="00A74176">
        <w:rPr>
          <w:rFonts w:ascii="Times New Roman" w:eastAsia="Times New Roman" w:hAnsi="Times New Roman"/>
          <w:sz w:val="23"/>
          <w:szCs w:val="23"/>
          <w:lang w:val="id-ID"/>
        </w:rPr>
        <w:t>Badan Pelayanan Perizinan Terpadu Satu Pintu (BBPTS) tidak pernah menjelaskan tentang HKI</w:t>
      </w:r>
      <w:r w:rsidRPr="00A74176">
        <w:rPr>
          <w:rFonts w:ascii="Times New Roman" w:hAnsi="Times New Roman"/>
          <w:sz w:val="23"/>
          <w:szCs w:val="23"/>
          <w:lang w:val="id-ID"/>
        </w:rPr>
        <w:t xml:space="preserve"> pada saat pelaku UMKM mendaftarkan izin usahanya.</w:t>
      </w:r>
    </w:p>
    <w:p w:rsidR="00A74176" w:rsidRPr="000E393C" w:rsidRDefault="00A74176" w:rsidP="00854290">
      <w:pPr>
        <w:pStyle w:val="Default"/>
        <w:jc w:val="both"/>
        <w:rPr>
          <w:b/>
          <w:i/>
          <w:sz w:val="23"/>
          <w:szCs w:val="23"/>
          <w:lang w:val="id-ID"/>
        </w:rPr>
      </w:pPr>
    </w:p>
    <w:p w:rsidR="00A13368" w:rsidRDefault="00A74176" w:rsidP="00854290">
      <w:pPr>
        <w:pStyle w:val="Default"/>
        <w:jc w:val="both"/>
        <w:rPr>
          <w:b/>
          <w:i/>
          <w:sz w:val="23"/>
          <w:szCs w:val="23"/>
        </w:rPr>
      </w:pPr>
      <w:r w:rsidRPr="00A74176">
        <w:rPr>
          <w:b/>
          <w:i/>
          <w:sz w:val="23"/>
          <w:szCs w:val="23"/>
        </w:rPr>
        <w:t>Dinas Koperasi dan UKM Kota Samarinda</w:t>
      </w:r>
    </w:p>
    <w:p w:rsidR="00A74176" w:rsidRPr="00F24B4A" w:rsidRDefault="00A74176" w:rsidP="00A74176">
      <w:pPr>
        <w:spacing w:after="0" w:line="240" w:lineRule="auto"/>
        <w:ind w:firstLine="720"/>
        <w:jc w:val="both"/>
        <w:rPr>
          <w:rFonts w:ascii="Times New Roman" w:hAnsi="Times New Roman"/>
          <w:sz w:val="23"/>
          <w:szCs w:val="23"/>
        </w:rPr>
      </w:pPr>
      <w:r w:rsidRPr="00F24B4A">
        <w:rPr>
          <w:rFonts w:ascii="Times New Roman" w:hAnsi="Times New Roman"/>
          <w:sz w:val="23"/>
          <w:szCs w:val="23"/>
        </w:rPr>
        <w:t xml:space="preserve">Berdasarkan hasil penelitian mengenai opini pelaku UMKM terhadap sosialisasi Hak Kekayaan Intelektual </w:t>
      </w:r>
      <w:r w:rsidRPr="00F24B4A">
        <w:rPr>
          <w:rFonts w:ascii="Times New Roman" w:hAnsi="Times New Roman"/>
          <w:spacing w:val="-3"/>
          <w:sz w:val="23"/>
          <w:szCs w:val="23"/>
        </w:rPr>
        <w:t>di Kota Samarinda</w:t>
      </w:r>
      <w:r w:rsidRPr="00F24B4A">
        <w:rPr>
          <w:rFonts w:ascii="Times New Roman" w:hAnsi="Times New Roman"/>
          <w:sz w:val="23"/>
          <w:szCs w:val="23"/>
          <w:lang w:val="es-ES"/>
        </w:rPr>
        <w:t xml:space="preserve"> </w:t>
      </w:r>
      <w:r w:rsidRPr="00F24B4A">
        <w:rPr>
          <w:rFonts w:ascii="Times New Roman" w:hAnsi="Times New Roman"/>
          <w:sz w:val="23"/>
          <w:szCs w:val="23"/>
        </w:rPr>
        <w:t xml:space="preserve">melalui kerjasama dengan Dinas Koperasi dan UKM Kota Samarinda </w:t>
      </w:r>
      <w:r w:rsidRPr="00F24B4A">
        <w:rPr>
          <w:rFonts w:ascii="Times New Roman" w:eastAsia="Times New Roman" w:hAnsi="Times New Roman"/>
          <w:sz w:val="23"/>
          <w:szCs w:val="23"/>
        </w:rPr>
        <w:t xml:space="preserve">diketahui bahwa </w:t>
      </w:r>
      <w:r w:rsidRPr="00F24B4A">
        <w:rPr>
          <w:rFonts w:ascii="Times New Roman" w:hAnsi="Times New Roman"/>
          <w:sz w:val="23"/>
          <w:szCs w:val="23"/>
        </w:rPr>
        <w:t xml:space="preserve">Kantor Wilayah Kementerian Hukum dan HAM Provinsi Kalimantan Timur melakukan kerjasama dengan Dinas Koperasi dan UKM Kota Samarinda dalam mengajak pelaku UMKM untuk mendaftarkan HKI dengan memberikan informasi manfaat mendaftarkan HKI dan informasi cara pendaftaran HKI kepada pelaku UMKM tersebut. Namun pelaku UMKM yang belum mendaftarkan HKI menyatakan kurang tahu mengenai </w:t>
      </w:r>
      <w:proofErr w:type="gramStart"/>
      <w:r w:rsidRPr="00F24B4A">
        <w:rPr>
          <w:rFonts w:ascii="Times New Roman" w:hAnsi="Times New Roman"/>
          <w:sz w:val="23"/>
          <w:szCs w:val="23"/>
        </w:rPr>
        <w:t>kerjasama  Kantor</w:t>
      </w:r>
      <w:proofErr w:type="gramEnd"/>
      <w:r w:rsidRPr="00F24B4A">
        <w:rPr>
          <w:rFonts w:ascii="Times New Roman" w:hAnsi="Times New Roman"/>
          <w:sz w:val="23"/>
          <w:szCs w:val="23"/>
        </w:rPr>
        <w:t xml:space="preserve"> Wilayah Kementerian Hukum dan HAM Provinsi Kalimantan Timur dengan Dinas Koperasi dan UKM Kota Samarinda, dikarenakan saat pengurusan izin diwakilkan oleh pegawai yang bersangkutan.</w:t>
      </w:r>
    </w:p>
    <w:p w:rsidR="00D9409C" w:rsidRDefault="00D9409C" w:rsidP="00D9409C">
      <w:pPr>
        <w:pStyle w:val="DaftarParagraf1"/>
        <w:spacing w:after="0" w:line="240" w:lineRule="auto"/>
        <w:ind w:left="0" w:firstLine="744"/>
        <w:jc w:val="both"/>
        <w:rPr>
          <w:sz w:val="23"/>
          <w:szCs w:val="23"/>
        </w:rPr>
      </w:pPr>
    </w:p>
    <w:p w:rsidR="00FE05ED" w:rsidRPr="00FE05ED" w:rsidRDefault="00FE05ED" w:rsidP="00FE05ED">
      <w:pPr>
        <w:pStyle w:val="Default"/>
        <w:jc w:val="both"/>
        <w:rPr>
          <w:b/>
          <w:sz w:val="23"/>
          <w:szCs w:val="23"/>
        </w:rPr>
      </w:pPr>
      <w:r w:rsidRPr="00FE05ED">
        <w:rPr>
          <w:b/>
          <w:sz w:val="23"/>
          <w:szCs w:val="23"/>
        </w:rPr>
        <w:t>Penutup</w:t>
      </w:r>
    </w:p>
    <w:p w:rsidR="00FE05ED" w:rsidRPr="00FE05ED" w:rsidRDefault="00FE05ED" w:rsidP="00FE05ED">
      <w:pPr>
        <w:pStyle w:val="Default"/>
        <w:jc w:val="both"/>
        <w:rPr>
          <w:b/>
          <w:i/>
          <w:sz w:val="23"/>
          <w:szCs w:val="23"/>
        </w:rPr>
      </w:pPr>
      <w:r w:rsidRPr="00FE05ED">
        <w:rPr>
          <w:b/>
          <w:i/>
          <w:sz w:val="23"/>
          <w:szCs w:val="23"/>
        </w:rPr>
        <w:t>Kesimpulan</w:t>
      </w:r>
    </w:p>
    <w:p w:rsidR="00A74176" w:rsidRPr="00F24B4A" w:rsidRDefault="00A74176" w:rsidP="00A74176">
      <w:pPr>
        <w:spacing w:after="0" w:line="240" w:lineRule="auto"/>
        <w:ind w:firstLine="720"/>
        <w:rPr>
          <w:rFonts w:ascii="Times New Roman" w:hAnsi="Times New Roman" w:cs="Times New Roman"/>
          <w:sz w:val="23"/>
          <w:szCs w:val="23"/>
        </w:rPr>
      </w:pPr>
      <w:r w:rsidRPr="00F24B4A">
        <w:rPr>
          <w:rFonts w:ascii="Times New Roman" w:hAnsi="Times New Roman" w:cs="Times New Roman"/>
          <w:sz w:val="23"/>
          <w:szCs w:val="23"/>
        </w:rPr>
        <w:t xml:space="preserve">Berdasarkan hasil penelitian dan pembahasan mengenai opini pelaku UMKM terhadap sosialisasi Hak Kekayaan Intelektual </w:t>
      </w:r>
      <w:r w:rsidRPr="00F24B4A">
        <w:rPr>
          <w:rFonts w:ascii="Times New Roman" w:hAnsi="Times New Roman" w:cs="Times New Roman"/>
          <w:spacing w:val="-3"/>
          <w:sz w:val="23"/>
          <w:szCs w:val="23"/>
        </w:rPr>
        <w:t>di Kota Samarinda</w:t>
      </w:r>
      <w:r w:rsidRPr="00F24B4A">
        <w:rPr>
          <w:rFonts w:ascii="Times New Roman" w:hAnsi="Times New Roman"/>
          <w:sz w:val="23"/>
          <w:szCs w:val="23"/>
        </w:rPr>
        <w:t>,</w:t>
      </w:r>
      <w:r w:rsidRPr="00F24B4A">
        <w:rPr>
          <w:rFonts w:ascii="Times New Roman" w:hAnsi="Times New Roman" w:cs="Times New Roman"/>
          <w:sz w:val="23"/>
          <w:szCs w:val="23"/>
        </w:rPr>
        <w:t xml:space="preserve"> dapat disimpulkan sebagai </w:t>
      </w:r>
      <w:proofErr w:type="gramStart"/>
      <w:r w:rsidRPr="00F24B4A">
        <w:rPr>
          <w:rFonts w:ascii="Times New Roman" w:hAnsi="Times New Roman" w:cs="Times New Roman"/>
          <w:sz w:val="23"/>
          <w:szCs w:val="23"/>
        </w:rPr>
        <w:t>berikut :</w:t>
      </w:r>
      <w:proofErr w:type="gramEnd"/>
      <w:r w:rsidRPr="00F24B4A">
        <w:rPr>
          <w:rFonts w:ascii="Times New Roman" w:hAnsi="Times New Roman" w:cs="Times New Roman"/>
          <w:sz w:val="23"/>
          <w:szCs w:val="23"/>
        </w:rPr>
        <w:t xml:space="preserve"> </w:t>
      </w:r>
    </w:p>
    <w:p w:rsidR="00A74176" w:rsidRPr="00F24B4A" w:rsidRDefault="00A74176" w:rsidP="00A74176">
      <w:pPr>
        <w:pStyle w:val="ListParagraph"/>
        <w:numPr>
          <w:ilvl w:val="0"/>
          <w:numId w:val="39"/>
        </w:numPr>
        <w:spacing w:after="0" w:line="240" w:lineRule="auto"/>
        <w:ind w:left="360"/>
        <w:contextualSpacing/>
        <w:jc w:val="both"/>
        <w:rPr>
          <w:rFonts w:ascii="Times New Roman" w:hAnsi="Times New Roman"/>
          <w:color w:val="000000"/>
          <w:sz w:val="23"/>
          <w:szCs w:val="23"/>
        </w:rPr>
      </w:pPr>
      <w:r w:rsidRPr="00F24B4A">
        <w:rPr>
          <w:rFonts w:ascii="Times New Roman" w:hAnsi="Times New Roman"/>
          <w:sz w:val="23"/>
          <w:szCs w:val="23"/>
        </w:rPr>
        <w:t xml:space="preserve">Opini pelaku UMKM terhadap sosialisasi Hak Kekayaan Intelektual </w:t>
      </w:r>
      <w:r w:rsidRPr="00F24B4A">
        <w:rPr>
          <w:rFonts w:ascii="Times New Roman" w:hAnsi="Times New Roman"/>
          <w:spacing w:val="-3"/>
          <w:sz w:val="23"/>
          <w:szCs w:val="23"/>
        </w:rPr>
        <w:t>di Kota Samarinda</w:t>
      </w:r>
      <w:r w:rsidRPr="00F24B4A">
        <w:rPr>
          <w:rFonts w:ascii="Times New Roman" w:hAnsi="Times New Roman"/>
          <w:sz w:val="23"/>
          <w:szCs w:val="23"/>
        </w:rPr>
        <w:t xml:space="preserve"> </w:t>
      </w:r>
    </w:p>
    <w:p w:rsidR="00A74176" w:rsidRPr="00F24B4A" w:rsidRDefault="00A74176" w:rsidP="00A74176">
      <w:pPr>
        <w:pStyle w:val="ListParagraph"/>
        <w:numPr>
          <w:ilvl w:val="1"/>
          <w:numId w:val="39"/>
        </w:numPr>
        <w:tabs>
          <w:tab w:val="left" w:pos="1620"/>
        </w:tabs>
        <w:spacing w:after="0" w:line="240" w:lineRule="auto"/>
        <w:ind w:left="720"/>
        <w:contextualSpacing/>
        <w:jc w:val="both"/>
        <w:rPr>
          <w:rFonts w:ascii="Times New Roman" w:hAnsi="Times New Roman"/>
          <w:color w:val="000000"/>
          <w:sz w:val="23"/>
          <w:szCs w:val="23"/>
        </w:rPr>
      </w:pPr>
      <w:r w:rsidRPr="00F24B4A">
        <w:rPr>
          <w:rFonts w:ascii="Times New Roman" w:hAnsi="Times New Roman"/>
          <w:sz w:val="23"/>
          <w:szCs w:val="23"/>
        </w:rPr>
        <w:t xml:space="preserve">Sosialisasi Secara Langsung </w:t>
      </w:r>
    </w:p>
    <w:p w:rsidR="00A74176" w:rsidRPr="00F24B4A" w:rsidRDefault="00A74176" w:rsidP="00A74176">
      <w:pPr>
        <w:pStyle w:val="ListParagraph"/>
        <w:numPr>
          <w:ilvl w:val="2"/>
          <w:numId w:val="39"/>
        </w:numPr>
        <w:spacing w:after="0" w:line="240" w:lineRule="auto"/>
        <w:ind w:left="1080"/>
        <w:contextualSpacing/>
        <w:jc w:val="both"/>
        <w:rPr>
          <w:rFonts w:ascii="Times New Roman" w:hAnsi="Times New Roman"/>
          <w:sz w:val="23"/>
          <w:szCs w:val="23"/>
        </w:rPr>
      </w:pPr>
      <w:r w:rsidRPr="00F24B4A">
        <w:rPr>
          <w:rFonts w:ascii="Times New Roman" w:hAnsi="Times New Roman"/>
          <w:sz w:val="23"/>
          <w:szCs w:val="23"/>
        </w:rPr>
        <w:t xml:space="preserve">Kantor Wilayah Kementerian Hukum dan HAM Provinsi Kalimantan Timur hanya memberikan informasi secara langsung melalui pemberian undangan tentang pelaksanaan sosialisasi HKI hanya </w:t>
      </w:r>
      <w:r w:rsidRPr="00F24B4A">
        <w:rPr>
          <w:rFonts w:ascii="Times New Roman" w:hAnsi="Times New Roman"/>
          <w:sz w:val="23"/>
          <w:szCs w:val="23"/>
        </w:rPr>
        <w:lastRenderedPageBreak/>
        <w:t>kepada pelaku UMKM yang ada datanya karena pernah mendaftarkan merek di Kantor Wilayah Kementerian Hukum dan HAM Provinsi Kalimantan Timur, sedangkan pelaku UMKM yang tidak pernah ke Kantor Wilayah Kementerian Hukum dan HAM Provinsi Kalimantan Timur dan tidak ada datanya maka tidak diberikan undangan sosialisasi tentang HKI.</w:t>
      </w:r>
    </w:p>
    <w:p w:rsidR="00A74176" w:rsidRPr="00F24B4A" w:rsidRDefault="00A74176" w:rsidP="00A74176">
      <w:pPr>
        <w:pStyle w:val="ListParagraph"/>
        <w:numPr>
          <w:ilvl w:val="2"/>
          <w:numId w:val="39"/>
        </w:numPr>
        <w:spacing w:after="0" w:line="240" w:lineRule="auto"/>
        <w:ind w:left="1080"/>
        <w:contextualSpacing/>
        <w:jc w:val="both"/>
        <w:rPr>
          <w:rFonts w:ascii="Times New Roman" w:hAnsi="Times New Roman"/>
          <w:sz w:val="23"/>
          <w:szCs w:val="23"/>
        </w:rPr>
      </w:pPr>
      <w:r w:rsidRPr="00F24B4A">
        <w:rPr>
          <w:rFonts w:ascii="Times New Roman" w:hAnsi="Times New Roman"/>
          <w:sz w:val="23"/>
          <w:szCs w:val="23"/>
        </w:rPr>
        <w:t xml:space="preserve">Kantor Wilayah Kementerian Hukum dan HAM Provinsi Kalimantan Timur pada saat sosialisasi HKI memberikan edukasi tentang HKI seperti menjelaskan apa itu merek, syarat pendaftaran merek, cara agar merek diterima, proses pendaftaran merek, biaya pendaftaran merek dan waktu pendaftaran merek. </w:t>
      </w:r>
    </w:p>
    <w:p w:rsidR="00A74176" w:rsidRPr="00F24B4A" w:rsidRDefault="00A74176" w:rsidP="00A74176">
      <w:pPr>
        <w:pStyle w:val="ListParagraph"/>
        <w:numPr>
          <w:ilvl w:val="1"/>
          <w:numId w:val="39"/>
        </w:numPr>
        <w:spacing w:after="0" w:line="240" w:lineRule="auto"/>
        <w:ind w:left="720"/>
        <w:contextualSpacing/>
        <w:jc w:val="both"/>
        <w:rPr>
          <w:rFonts w:ascii="Times New Roman" w:hAnsi="Times New Roman"/>
          <w:sz w:val="23"/>
          <w:szCs w:val="23"/>
        </w:rPr>
      </w:pPr>
      <w:r w:rsidRPr="00F24B4A">
        <w:rPr>
          <w:rFonts w:ascii="Times New Roman" w:hAnsi="Times New Roman"/>
          <w:sz w:val="23"/>
          <w:szCs w:val="23"/>
        </w:rPr>
        <w:t>Sosialisasi Melalui Kerjasama Dengan Pihak Lain</w:t>
      </w:r>
    </w:p>
    <w:p w:rsidR="00A74176" w:rsidRPr="00F24B4A" w:rsidRDefault="00A74176" w:rsidP="00A74176">
      <w:pPr>
        <w:pStyle w:val="ListParagraph"/>
        <w:numPr>
          <w:ilvl w:val="2"/>
          <w:numId w:val="39"/>
        </w:numPr>
        <w:spacing w:after="0" w:line="240" w:lineRule="auto"/>
        <w:ind w:left="1080"/>
        <w:contextualSpacing/>
        <w:jc w:val="both"/>
        <w:rPr>
          <w:rFonts w:ascii="Times New Roman" w:hAnsi="Times New Roman"/>
          <w:sz w:val="23"/>
          <w:szCs w:val="23"/>
        </w:rPr>
      </w:pPr>
      <w:r w:rsidRPr="00F24B4A">
        <w:rPr>
          <w:rFonts w:ascii="Times New Roman" w:hAnsi="Times New Roman"/>
          <w:sz w:val="23"/>
          <w:szCs w:val="23"/>
        </w:rPr>
        <w:t xml:space="preserve">Kantor Wilayah Kementerian Hukum dan HAM Provinsi Kalimantan Timur tidak melakukan kerjasama dengan </w:t>
      </w:r>
      <w:r w:rsidRPr="00F24B4A">
        <w:rPr>
          <w:rFonts w:ascii="Times New Roman" w:eastAsia="Times New Roman" w:hAnsi="Times New Roman"/>
          <w:sz w:val="23"/>
          <w:szCs w:val="23"/>
        </w:rPr>
        <w:t>Badan Pelayanan Perizinan Terpadu Satu Pintu (BBPTS) dalam</w:t>
      </w:r>
      <w:r w:rsidRPr="00F24B4A">
        <w:rPr>
          <w:rFonts w:ascii="Times New Roman" w:hAnsi="Times New Roman"/>
          <w:sz w:val="23"/>
          <w:szCs w:val="23"/>
        </w:rPr>
        <w:t xml:space="preserve"> sosialisasi HKI.</w:t>
      </w:r>
    </w:p>
    <w:p w:rsidR="00A74176" w:rsidRPr="00F24B4A" w:rsidRDefault="00A74176" w:rsidP="00A74176">
      <w:pPr>
        <w:pStyle w:val="ListParagraph"/>
        <w:numPr>
          <w:ilvl w:val="2"/>
          <w:numId w:val="39"/>
        </w:numPr>
        <w:spacing w:after="0" w:line="240" w:lineRule="auto"/>
        <w:ind w:left="1080"/>
        <w:contextualSpacing/>
        <w:jc w:val="both"/>
        <w:rPr>
          <w:rFonts w:ascii="Times New Roman" w:hAnsi="Times New Roman"/>
          <w:sz w:val="23"/>
          <w:szCs w:val="23"/>
        </w:rPr>
      </w:pPr>
      <w:r w:rsidRPr="00F24B4A">
        <w:rPr>
          <w:rFonts w:ascii="Times New Roman" w:hAnsi="Times New Roman"/>
          <w:sz w:val="23"/>
          <w:szCs w:val="23"/>
        </w:rPr>
        <w:t>Kantor Wilayah Kementerian Hukum dan HAM Provinsi Kalimantan Timur melakukan kerjasama dengan Dinas Koperasi dan UKM Kota Samarinda dalam mengajak pelaku UMKM untuk mendaftarkan HKI.</w:t>
      </w:r>
    </w:p>
    <w:p w:rsidR="00A74176" w:rsidRPr="00F24B4A" w:rsidRDefault="00A74176" w:rsidP="00A74176">
      <w:pPr>
        <w:pStyle w:val="ListParagraph"/>
        <w:numPr>
          <w:ilvl w:val="1"/>
          <w:numId w:val="39"/>
        </w:numPr>
        <w:spacing w:after="0" w:line="240" w:lineRule="auto"/>
        <w:ind w:left="720"/>
        <w:contextualSpacing/>
        <w:jc w:val="both"/>
        <w:rPr>
          <w:rFonts w:ascii="Times New Roman" w:hAnsi="Times New Roman"/>
          <w:sz w:val="23"/>
          <w:szCs w:val="23"/>
        </w:rPr>
      </w:pPr>
      <w:r w:rsidRPr="00F24B4A">
        <w:rPr>
          <w:rFonts w:ascii="Times New Roman" w:hAnsi="Times New Roman"/>
          <w:sz w:val="23"/>
          <w:szCs w:val="23"/>
        </w:rPr>
        <w:t>Sosialisasi Dengan Iklan Layanan Masyarakat Melalui Media</w:t>
      </w:r>
    </w:p>
    <w:p w:rsidR="00A74176" w:rsidRPr="00F24B4A" w:rsidRDefault="00A74176" w:rsidP="00A74176">
      <w:pPr>
        <w:pStyle w:val="ListParagraph"/>
        <w:numPr>
          <w:ilvl w:val="2"/>
          <w:numId w:val="39"/>
        </w:numPr>
        <w:spacing w:after="0" w:line="240" w:lineRule="auto"/>
        <w:ind w:left="1080"/>
        <w:contextualSpacing/>
        <w:jc w:val="both"/>
        <w:rPr>
          <w:rFonts w:ascii="Times New Roman" w:hAnsi="Times New Roman"/>
          <w:sz w:val="23"/>
          <w:szCs w:val="23"/>
        </w:rPr>
      </w:pPr>
      <w:r w:rsidRPr="00F24B4A">
        <w:rPr>
          <w:rFonts w:ascii="Times New Roman" w:hAnsi="Times New Roman"/>
          <w:sz w:val="23"/>
          <w:szCs w:val="23"/>
        </w:rPr>
        <w:t xml:space="preserve">Kantor Wilayah Kementerian Hukum dan HAM Provinsi Kalimantan Timur  pernah melakukan sosialisasi Hak Kekayaan Intelektual </w:t>
      </w:r>
      <w:r w:rsidRPr="00F24B4A">
        <w:rPr>
          <w:rFonts w:ascii="Times New Roman" w:hAnsi="Times New Roman"/>
          <w:sz w:val="23"/>
          <w:szCs w:val="23"/>
          <w:lang w:val="es-ES"/>
        </w:rPr>
        <w:t xml:space="preserve">dengan </w:t>
      </w:r>
      <w:r w:rsidRPr="00F24B4A">
        <w:rPr>
          <w:rFonts w:ascii="Times New Roman" w:hAnsi="Times New Roman"/>
          <w:sz w:val="23"/>
          <w:szCs w:val="23"/>
        </w:rPr>
        <w:t>media berupa radio namun menurut masyarakat UKM kurang efektif</w:t>
      </w:r>
    </w:p>
    <w:p w:rsidR="00A74176" w:rsidRPr="00F24B4A" w:rsidRDefault="00A74176" w:rsidP="00A74176">
      <w:pPr>
        <w:pStyle w:val="ListParagraph"/>
        <w:numPr>
          <w:ilvl w:val="2"/>
          <w:numId w:val="39"/>
        </w:numPr>
        <w:autoSpaceDE w:val="0"/>
        <w:autoSpaceDN w:val="0"/>
        <w:adjustRightInd w:val="0"/>
        <w:spacing w:after="0" w:line="240" w:lineRule="auto"/>
        <w:ind w:left="1080"/>
        <w:contextualSpacing/>
        <w:jc w:val="both"/>
        <w:rPr>
          <w:rFonts w:ascii="Times New Roman" w:hAnsi="Times New Roman"/>
          <w:b/>
          <w:sz w:val="23"/>
          <w:szCs w:val="23"/>
        </w:rPr>
      </w:pPr>
      <w:r w:rsidRPr="00F24B4A">
        <w:rPr>
          <w:rFonts w:ascii="Times New Roman" w:hAnsi="Times New Roman"/>
          <w:sz w:val="23"/>
          <w:szCs w:val="23"/>
        </w:rPr>
        <w:t xml:space="preserve">Kantor Wilayah Kementerian Hukum dan HAM Provinsi Kalimantan Timur melakukan berupa berita acara sosialisasi Hak Kekayaan Intelektual melalui internet berupa instagram, dengan nama </w:t>
      </w:r>
      <w:proofErr w:type="gramStart"/>
      <w:r w:rsidRPr="00F24B4A">
        <w:rPr>
          <w:rFonts w:ascii="Times New Roman" w:hAnsi="Times New Roman"/>
          <w:sz w:val="23"/>
          <w:szCs w:val="23"/>
        </w:rPr>
        <w:t>Ig :</w:t>
      </w:r>
      <w:proofErr w:type="gramEnd"/>
      <w:r w:rsidRPr="00F24B4A">
        <w:rPr>
          <w:rFonts w:ascii="Times New Roman" w:hAnsi="Times New Roman"/>
          <w:sz w:val="23"/>
          <w:szCs w:val="23"/>
        </w:rPr>
        <w:t xml:space="preserve"> kemenkumhamkaltim. Hanya berupa undangan, bukan perkenalan tentang HKI</w:t>
      </w:r>
    </w:p>
    <w:p w:rsidR="00A74176" w:rsidRPr="00F24B4A" w:rsidRDefault="00A74176" w:rsidP="00A74176">
      <w:pPr>
        <w:pStyle w:val="ListParagraph"/>
        <w:numPr>
          <w:ilvl w:val="0"/>
          <w:numId w:val="39"/>
        </w:numPr>
        <w:tabs>
          <w:tab w:val="left" w:pos="5130"/>
        </w:tabs>
        <w:spacing w:after="0" w:line="240" w:lineRule="auto"/>
        <w:ind w:left="360"/>
        <w:contextualSpacing/>
        <w:jc w:val="both"/>
        <w:rPr>
          <w:rFonts w:ascii="Times New Roman" w:hAnsi="Times New Roman"/>
          <w:spacing w:val="-3"/>
          <w:sz w:val="23"/>
          <w:szCs w:val="23"/>
        </w:rPr>
      </w:pPr>
      <w:r w:rsidRPr="00F24B4A">
        <w:rPr>
          <w:rFonts w:ascii="Times New Roman" w:hAnsi="Times New Roman"/>
          <w:sz w:val="23"/>
          <w:szCs w:val="23"/>
        </w:rPr>
        <w:t xml:space="preserve">Faktor pendorong pelaku UMKM mendaftarkan Hak Kekayaan Intelektual </w:t>
      </w:r>
      <w:r w:rsidRPr="00F24B4A">
        <w:rPr>
          <w:rFonts w:ascii="Times New Roman" w:hAnsi="Times New Roman"/>
          <w:spacing w:val="-3"/>
          <w:sz w:val="23"/>
          <w:szCs w:val="23"/>
        </w:rPr>
        <w:t xml:space="preserve">di Kota Samarinda yaitu adanya informasi dan sarana prasarana yang mendukung. </w:t>
      </w:r>
      <w:r w:rsidRPr="00F24B4A">
        <w:rPr>
          <w:rFonts w:ascii="Times New Roman" w:hAnsi="Times New Roman"/>
          <w:sz w:val="23"/>
          <w:szCs w:val="23"/>
        </w:rPr>
        <w:t>Faktor penghambat</w:t>
      </w:r>
      <w:r w:rsidRPr="00F24B4A">
        <w:rPr>
          <w:rFonts w:ascii="Times New Roman" w:hAnsi="Times New Roman"/>
          <w:sz w:val="23"/>
          <w:szCs w:val="23"/>
          <w:lang w:val="es-ES"/>
        </w:rPr>
        <w:t xml:space="preserve"> </w:t>
      </w:r>
      <w:r w:rsidRPr="00F24B4A">
        <w:rPr>
          <w:rFonts w:ascii="Times New Roman" w:hAnsi="Times New Roman"/>
          <w:sz w:val="23"/>
          <w:szCs w:val="23"/>
        </w:rPr>
        <w:t xml:space="preserve">pelaku UMKM mendaftarkan Hak Kekayaan Intelektual </w:t>
      </w:r>
      <w:r w:rsidRPr="00F24B4A">
        <w:rPr>
          <w:rFonts w:ascii="Times New Roman" w:hAnsi="Times New Roman"/>
          <w:spacing w:val="-3"/>
          <w:sz w:val="23"/>
          <w:szCs w:val="23"/>
        </w:rPr>
        <w:t xml:space="preserve">di Kota Samarinda meliputi </w:t>
      </w:r>
      <w:r w:rsidRPr="00F24B4A">
        <w:rPr>
          <w:rFonts w:ascii="Times New Roman" w:hAnsi="Times New Roman"/>
          <w:sz w:val="23"/>
          <w:szCs w:val="23"/>
        </w:rPr>
        <w:t>kurangnya kesadaran masyarakat khususnya pelaku UMKM untuk mendaftarkan merek dan kurang sosialisasi.</w:t>
      </w:r>
    </w:p>
    <w:p w:rsidR="00A74176" w:rsidRDefault="00A74176" w:rsidP="00FE05ED">
      <w:pPr>
        <w:pStyle w:val="Default"/>
        <w:jc w:val="both"/>
        <w:rPr>
          <w:b/>
          <w:i/>
          <w:sz w:val="23"/>
          <w:szCs w:val="23"/>
        </w:rPr>
      </w:pPr>
    </w:p>
    <w:p w:rsidR="00FE05ED" w:rsidRPr="00FE05ED" w:rsidRDefault="00FE05ED" w:rsidP="00FE05ED">
      <w:pPr>
        <w:pStyle w:val="Default"/>
        <w:jc w:val="both"/>
        <w:rPr>
          <w:b/>
          <w:i/>
          <w:sz w:val="23"/>
          <w:szCs w:val="23"/>
        </w:rPr>
      </w:pPr>
      <w:r w:rsidRPr="00FE05ED">
        <w:rPr>
          <w:b/>
          <w:i/>
          <w:sz w:val="23"/>
          <w:szCs w:val="23"/>
        </w:rPr>
        <w:t>Saran</w:t>
      </w:r>
    </w:p>
    <w:p w:rsidR="00A74176" w:rsidRPr="00F24B4A" w:rsidRDefault="00A74176" w:rsidP="00A74176">
      <w:pPr>
        <w:spacing w:after="0" w:line="240" w:lineRule="auto"/>
        <w:ind w:firstLine="567"/>
        <w:rPr>
          <w:rFonts w:ascii="Times New Roman" w:hAnsi="Times New Roman" w:cs="Times New Roman"/>
          <w:sz w:val="23"/>
          <w:szCs w:val="23"/>
        </w:rPr>
      </w:pPr>
      <w:r w:rsidRPr="00F24B4A">
        <w:rPr>
          <w:rFonts w:ascii="Times New Roman" w:hAnsi="Times New Roman" w:cs="Times New Roman"/>
          <w:sz w:val="23"/>
          <w:szCs w:val="23"/>
        </w:rPr>
        <w:t>Berdasarkan kesimpulan di atas</w:t>
      </w:r>
      <w:r w:rsidRPr="00F24B4A">
        <w:rPr>
          <w:rFonts w:ascii="Times New Roman" w:hAnsi="Times New Roman" w:cs="Times New Roman"/>
          <w:sz w:val="23"/>
          <w:szCs w:val="23"/>
          <w:lang w:val="es-ES"/>
        </w:rPr>
        <w:t>,</w:t>
      </w:r>
      <w:r w:rsidRPr="00F24B4A">
        <w:rPr>
          <w:rFonts w:ascii="Times New Roman" w:hAnsi="Times New Roman" w:cs="Times New Roman"/>
          <w:sz w:val="23"/>
          <w:szCs w:val="23"/>
        </w:rPr>
        <w:t xml:space="preserve"> maka penulis memberikan saran mengenai opini pelaku UMKM terhadap sosialisasi Hak Kekayaan Intelektual </w:t>
      </w:r>
      <w:r w:rsidRPr="00F24B4A">
        <w:rPr>
          <w:rFonts w:ascii="Times New Roman" w:hAnsi="Times New Roman" w:cs="Times New Roman"/>
          <w:spacing w:val="-3"/>
          <w:sz w:val="23"/>
          <w:szCs w:val="23"/>
        </w:rPr>
        <w:t>di Kota Samarinda</w:t>
      </w:r>
      <w:r w:rsidRPr="00F24B4A">
        <w:rPr>
          <w:rFonts w:ascii="Times New Roman" w:hAnsi="Times New Roman" w:cs="Times New Roman"/>
          <w:sz w:val="23"/>
          <w:szCs w:val="23"/>
          <w:lang w:val="es-ES"/>
        </w:rPr>
        <w:t>,</w:t>
      </w:r>
      <w:r w:rsidRPr="00F24B4A">
        <w:rPr>
          <w:rFonts w:ascii="Times New Roman" w:hAnsi="Times New Roman" w:cs="Times New Roman"/>
          <w:sz w:val="23"/>
          <w:szCs w:val="23"/>
        </w:rPr>
        <w:t xml:space="preserve"> yaitu sebagai </w:t>
      </w:r>
      <w:proofErr w:type="gramStart"/>
      <w:r w:rsidRPr="00F24B4A">
        <w:rPr>
          <w:rFonts w:ascii="Times New Roman" w:hAnsi="Times New Roman" w:cs="Times New Roman"/>
          <w:sz w:val="23"/>
          <w:szCs w:val="23"/>
        </w:rPr>
        <w:t>berikut :</w:t>
      </w:r>
      <w:proofErr w:type="gramEnd"/>
    </w:p>
    <w:p w:rsidR="00A74176" w:rsidRPr="00F24B4A" w:rsidRDefault="00A74176" w:rsidP="00A74176">
      <w:pPr>
        <w:pStyle w:val="ListParagraph"/>
        <w:numPr>
          <w:ilvl w:val="5"/>
          <w:numId w:val="40"/>
        </w:numPr>
        <w:tabs>
          <w:tab w:val="clear" w:pos="1080"/>
        </w:tabs>
        <w:spacing w:after="0" w:line="240" w:lineRule="auto"/>
        <w:ind w:left="360" w:right="6" w:hanging="373"/>
        <w:contextualSpacing/>
        <w:jc w:val="both"/>
        <w:rPr>
          <w:rFonts w:ascii="Times New Roman" w:hAnsi="Times New Roman"/>
          <w:sz w:val="23"/>
          <w:szCs w:val="23"/>
        </w:rPr>
      </w:pPr>
      <w:r w:rsidRPr="00F24B4A">
        <w:rPr>
          <w:rFonts w:ascii="Times New Roman" w:hAnsi="Times New Roman"/>
          <w:spacing w:val="-3"/>
          <w:sz w:val="23"/>
          <w:szCs w:val="23"/>
        </w:rPr>
        <w:t>Kantor Wilayah Kementrian Hukum Dan HAM Provinsi Kalimantan Timur</w:t>
      </w:r>
      <w:r w:rsidRPr="00F24B4A">
        <w:rPr>
          <w:rFonts w:ascii="Times New Roman" w:hAnsi="Times New Roman"/>
          <w:sz w:val="23"/>
          <w:szCs w:val="23"/>
        </w:rPr>
        <w:t xml:space="preserve"> harus lebih giat lagi melakukan sosialisasi mengenai Undang-Undang Republik Indonesia Nomor 15 tahun 2001 tentang Merek kepada kalangan pelaku UKM.</w:t>
      </w:r>
    </w:p>
    <w:p w:rsidR="00A74176" w:rsidRPr="00F24B4A" w:rsidRDefault="00A74176" w:rsidP="00A74176">
      <w:pPr>
        <w:pStyle w:val="ListParagraph"/>
        <w:numPr>
          <w:ilvl w:val="5"/>
          <w:numId w:val="40"/>
        </w:numPr>
        <w:tabs>
          <w:tab w:val="clear" w:pos="1080"/>
        </w:tabs>
        <w:spacing w:after="0" w:line="240" w:lineRule="auto"/>
        <w:ind w:left="360" w:right="6" w:hanging="373"/>
        <w:contextualSpacing/>
        <w:jc w:val="both"/>
        <w:rPr>
          <w:rFonts w:ascii="Times New Roman" w:hAnsi="Times New Roman"/>
          <w:sz w:val="23"/>
          <w:szCs w:val="23"/>
        </w:rPr>
      </w:pPr>
      <w:r w:rsidRPr="00F24B4A">
        <w:rPr>
          <w:rFonts w:ascii="Times New Roman" w:hAnsi="Times New Roman"/>
          <w:spacing w:val="-3"/>
          <w:sz w:val="23"/>
          <w:szCs w:val="23"/>
        </w:rPr>
        <w:t>Kantor Wilayah Kementrian Hukum Dan HAM Provinsi Kalimantan Timur</w:t>
      </w:r>
      <w:r w:rsidRPr="00F24B4A">
        <w:rPr>
          <w:rFonts w:ascii="Times New Roman" w:hAnsi="Times New Roman"/>
          <w:sz w:val="23"/>
          <w:szCs w:val="23"/>
        </w:rPr>
        <w:t xml:space="preserve"> harus lebih giat lagi melakukan sosialisasi mengenai proses dan prosedur pendaftaran merek baik langsung ke Direktorat Jenderal HKI maupun melalui </w:t>
      </w:r>
      <w:r w:rsidRPr="00F24B4A">
        <w:rPr>
          <w:rFonts w:ascii="Times New Roman" w:hAnsi="Times New Roman"/>
          <w:spacing w:val="-3"/>
          <w:sz w:val="23"/>
          <w:szCs w:val="23"/>
        </w:rPr>
        <w:lastRenderedPageBreak/>
        <w:t>Kantor Wilayah Kementrian Hukum Dan HAM Provinsi Kalimantan Timur agar</w:t>
      </w:r>
      <w:r w:rsidRPr="00F24B4A">
        <w:rPr>
          <w:rFonts w:ascii="Times New Roman" w:hAnsi="Times New Roman"/>
          <w:sz w:val="23"/>
          <w:szCs w:val="23"/>
        </w:rPr>
        <w:t xml:space="preserve"> lebih intensif.</w:t>
      </w:r>
    </w:p>
    <w:p w:rsidR="00A74176" w:rsidRPr="00F24B4A" w:rsidRDefault="00A74176" w:rsidP="00A74176">
      <w:pPr>
        <w:pStyle w:val="ListParagraph"/>
        <w:numPr>
          <w:ilvl w:val="5"/>
          <w:numId w:val="40"/>
        </w:numPr>
        <w:tabs>
          <w:tab w:val="clear" w:pos="1080"/>
        </w:tabs>
        <w:spacing w:after="0" w:line="240" w:lineRule="auto"/>
        <w:ind w:left="360" w:right="6" w:hanging="373"/>
        <w:contextualSpacing/>
        <w:jc w:val="both"/>
        <w:rPr>
          <w:rFonts w:ascii="Times New Roman" w:hAnsi="Times New Roman"/>
          <w:sz w:val="23"/>
          <w:szCs w:val="23"/>
        </w:rPr>
      </w:pPr>
      <w:r w:rsidRPr="00F24B4A">
        <w:rPr>
          <w:rFonts w:ascii="Times New Roman" w:hAnsi="Times New Roman"/>
          <w:spacing w:val="-3"/>
          <w:sz w:val="23"/>
          <w:szCs w:val="23"/>
        </w:rPr>
        <w:t xml:space="preserve">Kantor Wilayah Kementrian Hukum Dan HAM Provinsi Kalimantan Timur </w:t>
      </w:r>
      <w:r w:rsidRPr="00F24B4A">
        <w:rPr>
          <w:rFonts w:ascii="Times New Roman" w:hAnsi="Times New Roman"/>
          <w:sz w:val="23"/>
          <w:szCs w:val="23"/>
        </w:rPr>
        <w:t>harus lebih dalam menjalankan perlindungan yang didapatkan setelah mendaftar HKI kepada para UKM yang udah mendaftar</w:t>
      </w:r>
    </w:p>
    <w:p w:rsidR="00A74176" w:rsidRPr="00F24B4A" w:rsidRDefault="00A74176" w:rsidP="00A74176">
      <w:pPr>
        <w:pStyle w:val="ListParagraph"/>
        <w:numPr>
          <w:ilvl w:val="5"/>
          <w:numId w:val="40"/>
        </w:numPr>
        <w:tabs>
          <w:tab w:val="clear" w:pos="1080"/>
        </w:tabs>
        <w:spacing w:after="0" w:line="240" w:lineRule="auto"/>
        <w:ind w:left="360" w:right="6" w:hanging="373"/>
        <w:contextualSpacing/>
        <w:jc w:val="both"/>
        <w:rPr>
          <w:rFonts w:ascii="Times New Roman" w:hAnsi="Times New Roman"/>
          <w:sz w:val="23"/>
          <w:szCs w:val="23"/>
        </w:rPr>
      </w:pPr>
      <w:r w:rsidRPr="00F24B4A">
        <w:rPr>
          <w:rFonts w:ascii="Times New Roman" w:hAnsi="Times New Roman"/>
          <w:sz w:val="23"/>
          <w:szCs w:val="23"/>
        </w:rPr>
        <w:t>Pelaku UKM harus lebih pro aktif mencari informasi yang proporsial kepada pihak yang berwenang dan pihak yang mempunyai otoritas mengenai merek.</w:t>
      </w:r>
    </w:p>
    <w:p w:rsidR="00A74176" w:rsidRPr="00F24B4A" w:rsidRDefault="00A74176" w:rsidP="00A74176">
      <w:pPr>
        <w:pStyle w:val="ListParagraph"/>
        <w:tabs>
          <w:tab w:val="left" w:pos="5400"/>
        </w:tabs>
        <w:spacing w:after="0" w:line="240" w:lineRule="auto"/>
        <w:ind w:left="360"/>
        <w:rPr>
          <w:rFonts w:ascii="Times New Roman" w:hAnsi="Times New Roman"/>
          <w:sz w:val="23"/>
          <w:szCs w:val="23"/>
        </w:rPr>
      </w:pPr>
      <w:r w:rsidRPr="00F24B4A">
        <w:rPr>
          <w:rFonts w:ascii="Times New Roman" w:hAnsi="Times New Roman"/>
          <w:sz w:val="23"/>
          <w:szCs w:val="23"/>
        </w:rPr>
        <w:tab/>
      </w:r>
    </w:p>
    <w:p w:rsidR="00FE05ED" w:rsidRPr="00FE05ED" w:rsidRDefault="00FE05ED" w:rsidP="00FE05ED">
      <w:pPr>
        <w:pStyle w:val="Default"/>
        <w:jc w:val="both"/>
        <w:rPr>
          <w:b/>
          <w:sz w:val="23"/>
          <w:szCs w:val="23"/>
        </w:rPr>
      </w:pPr>
      <w:r w:rsidRPr="00FE05ED">
        <w:rPr>
          <w:b/>
          <w:sz w:val="23"/>
          <w:szCs w:val="23"/>
        </w:rPr>
        <w:t>Daftar Pustaka</w:t>
      </w:r>
    </w:p>
    <w:p w:rsidR="00FE05ED" w:rsidRPr="00FE05ED" w:rsidRDefault="00FE05ED" w:rsidP="00FE05ED">
      <w:pPr>
        <w:autoSpaceDE w:val="0"/>
        <w:autoSpaceDN w:val="0"/>
        <w:adjustRightInd w:val="0"/>
        <w:spacing w:after="0" w:line="240" w:lineRule="auto"/>
        <w:ind w:left="567" w:hanging="567"/>
        <w:jc w:val="both"/>
        <w:rPr>
          <w:rFonts w:ascii="Times New Roman" w:hAnsi="Times New Roman" w:cs="Times New Roman"/>
          <w:b/>
          <w:i/>
          <w:sz w:val="23"/>
          <w:szCs w:val="23"/>
        </w:rPr>
      </w:pPr>
      <w:r w:rsidRPr="00FE05ED">
        <w:rPr>
          <w:rFonts w:ascii="Times New Roman" w:hAnsi="Times New Roman" w:cs="Times New Roman"/>
          <w:b/>
          <w:i/>
          <w:sz w:val="23"/>
          <w:szCs w:val="23"/>
        </w:rPr>
        <w:t xml:space="preserve">Sumber </w:t>
      </w:r>
      <w:proofErr w:type="gramStart"/>
      <w:r w:rsidRPr="00FE05ED">
        <w:rPr>
          <w:rFonts w:ascii="Times New Roman" w:hAnsi="Times New Roman" w:cs="Times New Roman"/>
          <w:b/>
          <w:i/>
          <w:sz w:val="23"/>
          <w:szCs w:val="23"/>
        </w:rPr>
        <w:t>Buku :</w:t>
      </w:r>
      <w:proofErr w:type="gramEnd"/>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Abdullah.</w:t>
      </w:r>
      <w:proofErr w:type="gramEnd"/>
      <w:r w:rsidRPr="00A74176">
        <w:rPr>
          <w:rFonts w:ascii="Times New Roman" w:hAnsi="Times New Roman" w:cs="Times New Roman"/>
          <w:sz w:val="23"/>
          <w:szCs w:val="23"/>
        </w:rPr>
        <w:t xml:space="preserve"> 2011. Press Relation. Bandung: Remaja Rosdakarya.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Adisumarto, Harsono. 2009. Hak Milik Perindustrian. Akademika Pressindo. Jakarta.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Bungin, MB. 2015. Metodologi Penelitian Kuantitatif. Kencana Prenada Media Group. Jakarta.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Cangara, Hafied. 2014. Perencanaan Strategi Komunikasi. Jakarta: PT Raja Grafindo Persada.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Cutlip, Scott M, Allen H Center, Glen M Broom.</w:t>
      </w:r>
      <w:proofErr w:type="gramEnd"/>
      <w:r w:rsidRPr="00A74176">
        <w:rPr>
          <w:rFonts w:ascii="Times New Roman" w:hAnsi="Times New Roman" w:cs="Times New Roman"/>
          <w:sz w:val="23"/>
          <w:szCs w:val="23"/>
        </w:rPr>
        <w:t xml:space="preserve"> 2006. Effective Public Relations. New </w:t>
      </w:r>
      <w:proofErr w:type="gramStart"/>
      <w:r w:rsidRPr="00A74176">
        <w:rPr>
          <w:rFonts w:ascii="Times New Roman" w:hAnsi="Times New Roman" w:cs="Times New Roman"/>
          <w:sz w:val="23"/>
          <w:szCs w:val="23"/>
        </w:rPr>
        <w:t>Jersey :</w:t>
      </w:r>
      <w:proofErr w:type="gramEnd"/>
      <w:r w:rsidRPr="00A74176">
        <w:rPr>
          <w:rFonts w:ascii="Times New Roman" w:hAnsi="Times New Roman" w:cs="Times New Roman"/>
          <w:sz w:val="23"/>
          <w:szCs w:val="23"/>
        </w:rPr>
        <w:t xml:space="preserve"> Pearson.</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Dan Nimmo. 2011. Political Communication and Public Opinion. </w:t>
      </w:r>
      <w:proofErr w:type="gramStart"/>
      <w:r w:rsidRPr="00A74176">
        <w:rPr>
          <w:rFonts w:ascii="Times New Roman" w:hAnsi="Times New Roman" w:cs="Times New Roman"/>
          <w:sz w:val="23"/>
          <w:szCs w:val="23"/>
        </w:rPr>
        <w:t>Americ :</w:t>
      </w:r>
      <w:proofErr w:type="gramEnd"/>
      <w:r w:rsidRPr="00A74176">
        <w:rPr>
          <w:rFonts w:ascii="Times New Roman" w:hAnsi="Times New Roman" w:cs="Times New Roman"/>
          <w:sz w:val="23"/>
          <w:szCs w:val="23"/>
        </w:rPr>
        <w:t xml:space="preserve"> Goodyear Publishing Co..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Djumhana.</w:t>
      </w:r>
      <w:proofErr w:type="gramEnd"/>
      <w:r w:rsidRPr="00A74176">
        <w:rPr>
          <w:rFonts w:ascii="Times New Roman" w:hAnsi="Times New Roman" w:cs="Times New Roman"/>
          <w:sz w:val="23"/>
          <w:szCs w:val="23"/>
        </w:rPr>
        <w:t xml:space="preserve"> 2017. Hak Milik Intelektual Sejarah, Teori, Prakteknya di Indonesia. Citra Aditya Bakti. Bandung.</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Gitosudarmo, Indriyo. 2014. Managemen Pemasaran. Yogyakarta: BPFE.</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Hadiati, S. 2012. Opini Publik. Pasuruan: Lunar Jaya.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Haryatmoko.</w:t>
      </w:r>
      <w:proofErr w:type="gramEnd"/>
      <w:r w:rsidRPr="00A74176">
        <w:rPr>
          <w:rFonts w:ascii="Times New Roman" w:hAnsi="Times New Roman" w:cs="Times New Roman"/>
          <w:sz w:val="23"/>
          <w:szCs w:val="23"/>
        </w:rPr>
        <w:t xml:space="preserve"> 2009. Mengarahkan Opini Publik. Kliping Harian Kompas, 2 Februari 2009.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Kasali, Rhenald. 2008. Manajemen Public Relations. </w:t>
      </w:r>
      <w:proofErr w:type="gramStart"/>
      <w:r w:rsidRPr="00A74176">
        <w:rPr>
          <w:rFonts w:ascii="Times New Roman" w:hAnsi="Times New Roman" w:cs="Times New Roman"/>
          <w:sz w:val="23"/>
          <w:szCs w:val="23"/>
        </w:rPr>
        <w:t>Jakarta :</w:t>
      </w:r>
      <w:proofErr w:type="gramEnd"/>
      <w:r w:rsidRPr="00A74176">
        <w:rPr>
          <w:rFonts w:ascii="Times New Roman" w:hAnsi="Times New Roman" w:cs="Times New Roman"/>
          <w:sz w:val="23"/>
          <w:szCs w:val="23"/>
        </w:rPr>
        <w:t xml:space="preserve"> Pustaka Utama Grafiti.</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Miles, Matthew B, A. Michael Huberman dan Johnny Saldana. 2016. Qualitative Data Analysis, </w:t>
      </w:r>
      <w:proofErr w:type="gramStart"/>
      <w:r w:rsidRPr="00A74176">
        <w:rPr>
          <w:rFonts w:ascii="Times New Roman" w:hAnsi="Times New Roman" w:cs="Times New Roman"/>
          <w:sz w:val="23"/>
          <w:szCs w:val="23"/>
        </w:rPr>
        <w:t>A</w:t>
      </w:r>
      <w:proofErr w:type="gramEnd"/>
      <w:r w:rsidRPr="00A74176">
        <w:rPr>
          <w:rFonts w:ascii="Times New Roman" w:hAnsi="Times New Roman" w:cs="Times New Roman"/>
          <w:sz w:val="23"/>
          <w:szCs w:val="23"/>
        </w:rPr>
        <w:t xml:space="preserve"> Methods Sourcebook. Edisi Ketiga. Sage Publication, Inc.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Moleong, Lexy J. 2013. Metodologi Penelitian Kualitatif. Remaja Rosdakarya. Bandung.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Mulyana, Deddy. 2014. Ilmu Komunikasi: Suatu Pengantar. Remaja Rosdakarya. Bandung.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Riswandi, Budi Agus dan M. Syamsudin.</w:t>
      </w:r>
      <w:proofErr w:type="gramEnd"/>
      <w:r w:rsidRPr="00A74176">
        <w:rPr>
          <w:rFonts w:ascii="Times New Roman" w:hAnsi="Times New Roman" w:cs="Times New Roman"/>
          <w:sz w:val="23"/>
          <w:szCs w:val="23"/>
        </w:rPr>
        <w:t xml:space="preserve"> </w:t>
      </w:r>
      <w:proofErr w:type="gramStart"/>
      <w:r w:rsidRPr="00A74176">
        <w:rPr>
          <w:rFonts w:ascii="Times New Roman" w:hAnsi="Times New Roman" w:cs="Times New Roman"/>
          <w:sz w:val="23"/>
          <w:szCs w:val="23"/>
        </w:rPr>
        <w:t>2014. Hak Kekayaan Intelektual dan Budaya Hukum, PT RajaGrafindo Persada, Jakarta.</w:t>
      </w:r>
      <w:proofErr w:type="gramEnd"/>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Ruslan, Rosady. </w:t>
      </w:r>
      <w:proofErr w:type="gramStart"/>
      <w:r w:rsidRPr="00A74176">
        <w:rPr>
          <w:rFonts w:ascii="Times New Roman" w:hAnsi="Times New Roman" w:cs="Times New Roman"/>
          <w:sz w:val="23"/>
          <w:szCs w:val="23"/>
        </w:rPr>
        <w:t>2012. Manajemen Public Relations &amp; Media Komunikasi.</w:t>
      </w:r>
      <w:proofErr w:type="gramEnd"/>
      <w:r w:rsidRPr="00A74176">
        <w:rPr>
          <w:rFonts w:ascii="Times New Roman" w:hAnsi="Times New Roman" w:cs="Times New Roman"/>
          <w:sz w:val="23"/>
          <w:szCs w:val="23"/>
        </w:rPr>
        <w:t xml:space="preserve"> Jakarata: PT. Raja Grafindo Persada.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Saidin.</w:t>
      </w:r>
      <w:proofErr w:type="gramEnd"/>
      <w:r w:rsidRPr="00A74176">
        <w:rPr>
          <w:rFonts w:ascii="Times New Roman" w:hAnsi="Times New Roman" w:cs="Times New Roman"/>
          <w:sz w:val="23"/>
          <w:szCs w:val="23"/>
        </w:rPr>
        <w:t xml:space="preserve"> 2010. Aspek Hukum Kekayaan Intelektual. </w:t>
      </w:r>
      <w:proofErr w:type="gramStart"/>
      <w:r w:rsidRPr="00A74176">
        <w:rPr>
          <w:rFonts w:ascii="Times New Roman" w:hAnsi="Times New Roman" w:cs="Times New Roman"/>
          <w:sz w:val="23"/>
          <w:szCs w:val="23"/>
        </w:rPr>
        <w:t>PT. Raja Grafindo Persada.</w:t>
      </w:r>
      <w:proofErr w:type="gramEnd"/>
      <w:r w:rsidRPr="00A74176">
        <w:rPr>
          <w:rFonts w:ascii="Times New Roman" w:hAnsi="Times New Roman" w:cs="Times New Roman"/>
          <w:sz w:val="23"/>
          <w:szCs w:val="23"/>
        </w:rPr>
        <w:t xml:space="preserve"> Jakarta. </w:t>
      </w:r>
    </w:p>
    <w:p w:rsidR="00A74176" w:rsidRPr="00A74176" w:rsidRDefault="00A74176" w:rsidP="00A74176">
      <w:pPr>
        <w:spacing w:after="0" w:line="240" w:lineRule="auto"/>
        <w:ind w:left="720" w:hanging="720"/>
        <w:jc w:val="both"/>
        <w:rPr>
          <w:rFonts w:ascii="Times New Roman" w:hAnsi="Times New Roman" w:cs="Times New Roman"/>
          <w:sz w:val="23"/>
          <w:szCs w:val="23"/>
        </w:rPr>
      </w:pPr>
      <w:proofErr w:type="gramStart"/>
      <w:r w:rsidRPr="00A74176">
        <w:rPr>
          <w:rFonts w:ascii="Times New Roman" w:hAnsi="Times New Roman" w:cs="Times New Roman"/>
          <w:sz w:val="23"/>
          <w:szCs w:val="23"/>
        </w:rPr>
        <w:t>Sastropoetro.</w:t>
      </w:r>
      <w:proofErr w:type="gramEnd"/>
      <w:r w:rsidRPr="00A74176">
        <w:rPr>
          <w:rFonts w:ascii="Times New Roman" w:hAnsi="Times New Roman" w:cs="Times New Roman"/>
          <w:sz w:val="23"/>
          <w:szCs w:val="23"/>
        </w:rPr>
        <w:t xml:space="preserve"> 2009. Pendapat Publik, Pendapat Umum, dan Pendapat Khalayak dalam Komunikasi Sosial. Bandung: Remaja Rosdakarya. </w:t>
      </w:r>
    </w:p>
    <w:p w:rsidR="00A74176" w:rsidRPr="00A74176" w:rsidRDefault="00A74176" w:rsidP="00A74176">
      <w:pPr>
        <w:spacing w:after="0" w:line="240" w:lineRule="auto"/>
        <w:ind w:left="720" w:hanging="720"/>
        <w:jc w:val="both"/>
        <w:rPr>
          <w:rFonts w:ascii="Times New Roman" w:hAnsi="Times New Roman" w:cs="Times New Roman"/>
          <w:sz w:val="23"/>
          <w:szCs w:val="23"/>
        </w:rPr>
      </w:pPr>
      <w:r w:rsidRPr="00A74176">
        <w:rPr>
          <w:rFonts w:ascii="Times New Roman" w:hAnsi="Times New Roman" w:cs="Times New Roman"/>
          <w:sz w:val="23"/>
          <w:szCs w:val="23"/>
        </w:rPr>
        <w:t xml:space="preserve">Suharto. 2011. Tanya Jawab Sosiologi. Jakarta: PT Rineka Cipta.  </w:t>
      </w:r>
    </w:p>
    <w:sectPr w:rsidR="00A74176" w:rsidRPr="00A74176" w:rsidSect="00C747CA">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1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49" w:rsidRDefault="00D95D49" w:rsidP="00D062C9">
      <w:pPr>
        <w:spacing w:after="0" w:line="240" w:lineRule="auto"/>
      </w:pPr>
      <w:r>
        <w:separator/>
      </w:r>
    </w:p>
  </w:endnote>
  <w:endnote w:type="continuationSeparator" w:id="0">
    <w:p w:rsidR="00D95D49" w:rsidRDefault="00D95D49"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875A75">
          <w:rPr>
            <w:noProof/>
          </w:rPr>
          <w:t>188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875A75">
          <w:rPr>
            <w:noProof/>
          </w:rPr>
          <w:t>189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5C06A9">
      <w:rPr>
        <w:rFonts w:ascii="Times New Roman" w:eastAsia="Times New Roman" w:hAnsi="Times New Roman" w:cs="Times New Roman"/>
        <w:color w:val="0D0D0D"/>
        <w:sz w:val="19"/>
        <w:szCs w:val="19"/>
      </w:rPr>
      <w:t>muhammadaswin18@gmail.com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2F56AB">
      <w:rPr>
        <w:rFonts w:ascii="Times New Roman" w:eastAsia="Times New Roman" w:hAnsi="Times New Roman" w:cs="Times New Roman"/>
        <w:sz w:val="19"/>
        <w:szCs w:val="19"/>
      </w:rPr>
      <w:t xml:space="preserve"> I Dan Staf Pengajar Prodi Administrasi Bisnis</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49" w:rsidRDefault="00D95D49" w:rsidP="00D062C9">
      <w:pPr>
        <w:spacing w:after="0" w:line="240" w:lineRule="auto"/>
      </w:pPr>
      <w:r>
        <w:separator/>
      </w:r>
    </w:p>
  </w:footnote>
  <w:footnote w:type="continuationSeparator" w:id="0">
    <w:p w:rsidR="00D95D49" w:rsidRDefault="00D95D49"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C747CA">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C747CA">
      <w:rPr>
        <w:rFonts w:ascii="Arial" w:hAnsi="Arial" w:cs="Arial"/>
        <w:sz w:val="20"/>
      </w:rPr>
      <w:t>184-195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1B36CA" w:rsidP="00957FC0">
    <w:pPr>
      <w:pStyle w:val="Header"/>
      <w:pBdr>
        <w:bottom w:val="single" w:sz="4" w:space="1" w:color="auto"/>
      </w:pBdr>
      <w:jc w:val="right"/>
      <w:rPr>
        <w:rFonts w:ascii="Arial" w:hAnsi="Arial" w:cs="Arial"/>
        <w:sz w:val="20"/>
      </w:rPr>
    </w:pPr>
    <w:r>
      <w:rPr>
        <w:rFonts w:ascii="Arial" w:hAnsi="Arial" w:cs="Arial"/>
        <w:sz w:val="20"/>
      </w:rPr>
      <w:t xml:space="preserve">Opini Pelaku UMKM Terhadap Sosialisasi Hak Kelayakan </w:t>
    </w:r>
    <w:proofErr w:type="gramStart"/>
    <w:r>
      <w:rPr>
        <w:rFonts w:ascii="Arial" w:hAnsi="Arial" w:cs="Arial"/>
        <w:sz w:val="20"/>
      </w:rPr>
      <w:t>Inelektual</w:t>
    </w:r>
    <w:r w:rsidR="0059246D">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Aswin</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hybridMultilevel"/>
    <w:tmpl w:val="692E6D9C"/>
    <w:lvl w:ilvl="0" w:tplc="8F2C008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62041"/>
    <w:multiLevelType w:val="multilevel"/>
    <w:tmpl w:val="B2809074"/>
    <w:lvl w:ilvl="0">
      <w:start w:val="1"/>
      <w:numFmt w:val="lowerLetter"/>
      <w:lvlText w:val="%1."/>
      <w:lvlJc w:val="left"/>
      <w:pPr>
        <w:tabs>
          <w:tab w:val="num" w:pos="3960"/>
        </w:tabs>
        <w:ind w:left="3960" w:hanging="360"/>
      </w:pPr>
      <w:rPr>
        <w:rFonts w:ascii="Times New Roman" w:eastAsia="Calibri" w:hAnsi="Times New Roman" w:cs="Times New Roman"/>
      </w:rPr>
    </w:lvl>
    <w:lvl w:ilvl="1">
      <w:start w:val="1"/>
      <w:numFmt w:val="lowerLetter"/>
      <w:lvlText w:val="%2."/>
      <w:lvlJc w:val="left"/>
      <w:pPr>
        <w:tabs>
          <w:tab w:val="num" w:pos="4680"/>
        </w:tabs>
        <w:ind w:left="4680" w:hanging="360"/>
      </w:pPr>
    </w:lvl>
    <w:lvl w:ilvl="2">
      <w:start w:val="1"/>
      <w:numFmt w:val="decimal"/>
      <w:lvlText w:val="%3."/>
      <w:lvlJc w:val="left"/>
      <w:pPr>
        <w:tabs>
          <w:tab w:val="num" w:pos="5400"/>
        </w:tabs>
        <w:ind w:left="5400" w:hanging="360"/>
      </w:pPr>
      <w:rPr>
        <w:rFonts w:ascii="Times New Roman" w:eastAsia="Times New Roman" w:hAnsi="Times New Roman" w:cs="Times New Roman"/>
      </w:r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1080"/>
        </w:tabs>
        <w:ind w:left="108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3">
    <w:nsid w:val="0FBC5BD7"/>
    <w:multiLevelType w:val="hybridMultilevel"/>
    <w:tmpl w:val="D1A8D3BE"/>
    <w:lvl w:ilvl="0" w:tplc="D93A02DE">
      <w:start w:val="1"/>
      <w:numFmt w:val="lowerLetter"/>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02C38"/>
    <w:multiLevelType w:val="hybridMultilevel"/>
    <w:tmpl w:val="C2060FD2"/>
    <w:lvl w:ilvl="0" w:tplc="4FCA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E6E0891"/>
    <w:multiLevelType w:val="hybridMultilevel"/>
    <w:tmpl w:val="F4F4E168"/>
    <w:lvl w:ilvl="0" w:tplc="D58AB7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F5E54"/>
    <w:multiLevelType w:val="hybridMultilevel"/>
    <w:tmpl w:val="F0569EB6"/>
    <w:lvl w:ilvl="0" w:tplc="3EBAE502">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4C856E9"/>
    <w:multiLevelType w:val="hybridMultilevel"/>
    <w:tmpl w:val="F2D0D35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277E3511"/>
    <w:multiLevelType w:val="hybridMultilevel"/>
    <w:tmpl w:val="ABE041D2"/>
    <w:lvl w:ilvl="0" w:tplc="CC1E1F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AC330DC"/>
    <w:multiLevelType w:val="hybridMultilevel"/>
    <w:tmpl w:val="A4CCBBE2"/>
    <w:lvl w:ilvl="0" w:tplc="BBF661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B0640E2"/>
    <w:multiLevelType w:val="hybridMultilevel"/>
    <w:tmpl w:val="37AA0422"/>
    <w:lvl w:ilvl="0" w:tplc="345062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74CFE"/>
    <w:multiLevelType w:val="hybridMultilevel"/>
    <w:tmpl w:val="72C0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C15C2"/>
    <w:multiLevelType w:val="hybridMultilevel"/>
    <w:tmpl w:val="B0A67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6526DF"/>
    <w:multiLevelType w:val="hybridMultilevel"/>
    <w:tmpl w:val="54A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54288"/>
    <w:multiLevelType w:val="hybridMultilevel"/>
    <w:tmpl w:val="3B62725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26ABB"/>
    <w:multiLevelType w:val="hybridMultilevel"/>
    <w:tmpl w:val="6074B040"/>
    <w:lvl w:ilvl="0" w:tplc="417452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9865167"/>
    <w:multiLevelType w:val="hybridMultilevel"/>
    <w:tmpl w:val="5C06BFB6"/>
    <w:lvl w:ilvl="0" w:tplc="D124D0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A8D3AFD"/>
    <w:multiLevelType w:val="hybridMultilevel"/>
    <w:tmpl w:val="784E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E65EC"/>
    <w:multiLevelType w:val="hybridMultilevel"/>
    <w:tmpl w:val="4704C0D8"/>
    <w:lvl w:ilvl="0" w:tplc="1C068C80">
      <w:start w:val="1"/>
      <w:numFmt w:val="decimal"/>
      <w:lvlText w:val="%1."/>
      <w:lvlJc w:val="left"/>
      <w:pPr>
        <w:ind w:left="1783" w:hanging="360"/>
      </w:pPr>
      <w:rPr>
        <w:rFonts w:hint="default"/>
        <w:color w:val="auto"/>
      </w:rPr>
    </w:lvl>
    <w:lvl w:ilvl="1" w:tplc="04090019">
      <w:start w:val="1"/>
      <w:numFmt w:val="lowerLetter"/>
      <w:lvlText w:val="%2."/>
      <w:lvlJc w:val="left"/>
      <w:pPr>
        <w:ind w:left="2503" w:hanging="360"/>
      </w:pPr>
    </w:lvl>
    <w:lvl w:ilvl="2" w:tplc="A0403E76">
      <w:start w:val="1"/>
      <w:numFmt w:val="decimal"/>
      <w:lvlText w:val="%3)"/>
      <w:lvlJc w:val="left"/>
      <w:pPr>
        <w:ind w:left="3403" w:hanging="360"/>
      </w:pPr>
      <w:rPr>
        <w:rFonts w:hint="default"/>
        <w:b w:val="0"/>
      </w:rPr>
    </w:lvl>
    <w:lvl w:ilvl="3" w:tplc="0409000F">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30">
    <w:nsid w:val="4E4C77BC"/>
    <w:multiLevelType w:val="hybridMultilevel"/>
    <w:tmpl w:val="72C0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82C5E65"/>
    <w:multiLevelType w:val="multilevel"/>
    <w:tmpl w:val="125CA984"/>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45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4">
    <w:nsid w:val="62965EED"/>
    <w:multiLevelType w:val="hybridMultilevel"/>
    <w:tmpl w:val="E7E016F0"/>
    <w:lvl w:ilvl="0" w:tplc="0409000F">
      <w:start w:val="1"/>
      <w:numFmt w:val="decimal"/>
      <w:lvlText w:val="%1."/>
      <w:lvlJc w:val="left"/>
      <w:pPr>
        <w:ind w:left="3311" w:hanging="360"/>
      </w:pPr>
    </w:lvl>
    <w:lvl w:ilvl="1" w:tplc="04090019" w:tentative="1">
      <w:start w:val="1"/>
      <w:numFmt w:val="lowerLetter"/>
      <w:lvlText w:val="%2."/>
      <w:lvlJc w:val="left"/>
      <w:pPr>
        <w:ind w:left="4031" w:hanging="360"/>
      </w:pPr>
    </w:lvl>
    <w:lvl w:ilvl="2" w:tplc="0409001B" w:tentative="1">
      <w:start w:val="1"/>
      <w:numFmt w:val="lowerRoman"/>
      <w:lvlText w:val="%3."/>
      <w:lvlJc w:val="right"/>
      <w:pPr>
        <w:ind w:left="4751" w:hanging="180"/>
      </w:pPr>
    </w:lvl>
    <w:lvl w:ilvl="3" w:tplc="0409000F" w:tentative="1">
      <w:start w:val="1"/>
      <w:numFmt w:val="decimal"/>
      <w:lvlText w:val="%4."/>
      <w:lvlJc w:val="left"/>
      <w:pPr>
        <w:ind w:left="5471" w:hanging="360"/>
      </w:pPr>
    </w:lvl>
    <w:lvl w:ilvl="4" w:tplc="04090019" w:tentative="1">
      <w:start w:val="1"/>
      <w:numFmt w:val="lowerLetter"/>
      <w:lvlText w:val="%5."/>
      <w:lvlJc w:val="left"/>
      <w:pPr>
        <w:ind w:left="6191" w:hanging="360"/>
      </w:pPr>
    </w:lvl>
    <w:lvl w:ilvl="5" w:tplc="0409001B" w:tentative="1">
      <w:start w:val="1"/>
      <w:numFmt w:val="lowerRoman"/>
      <w:lvlText w:val="%6."/>
      <w:lvlJc w:val="right"/>
      <w:pPr>
        <w:ind w:left="6911" w:hanging="180"/>
      </w:pPr>
    </w:lvl>
    <w:lvl w:ilvl="6" w:tplc="0409000F" w:tentative="1">
      <w:start w:val="1"/>
      <w:numFmt w:val="decimal"/>
      <w:lvlText w:val="%7."/>
      <w:lvlJc w:val="left"/>
      <w:pPr>
        <w:ind w:left="7631" w:hanging="360"/>
      </w:pPr>
    </w:lvl>
    <w:lvl w:ilvl="7" w:tplc="04090019" w:tentative="1">
      <w:start w:val="1"/>
      <w:numFmt w:val="lowerLetter"/>
      <w:lvlText w:val="%8."/>
      <w:lvlJc w:val="left"/>
      <w:pPr>
        <w:ind w:left="8351" w:hanging="360"/>
      </w:pPr>
    </w:lvl>
    <w:lvl w:ilvl="8" w:tplc="0409001B" w:tentative="1">
      <w:start w:val="1"/>
      <w:numFmt w:val="lowerRoman"/>
      <w:lvlText w:val="%9."/>
      <w:lvlJc w:val="right"/>
      <w:pPr>
        <w:ind w:left="9071" w:hanging="180"/>
      </w:pPr>
    </w:lvl>
  </w:abstractNum>
  <w:abstractNum w:abstractNumId="35">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85ADB"/>
    <w:multiLevelType w:val="hybridMultilevel"/>
    <w:tmpl w:val="4AAC2140"/>
    <w:lvl w:ilvl="0" w:tplc="12EE7F5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E4353FE"/>
    <w:multiLevelType w:val="hybridMultilevel"/>
    <w:tmpl w:val="72C0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7"/>
  </w:num>
  <w:num w:numId="3">
    <w:abstractNumId w:val="22"/>
  </w:num>
  <w:num w:numId="4">
    <w:abstractNumId w:val="25"/>
  </w:num>
  <w:num w:numId="5">
    <w:abstractNumId w:val="24"/>
  </w:num>
  <w:num w:numId="6">
    <w:abstractNumId w:val="12"/>
  </w:num>
  <w:num w:numId="7">
    <w:abstractNumId w:val="13"/>
  </w:num>
  <w:num w:numId="8">
    <w:abstractNumId w:val="20"/>
  </w:num>
  <w:num w:numId="9">
    <w:abstractNumId w:val="31"/>
  </w:num>
  <w:num w:numId="10">
    <w:abstractNumId w:val="35"/>
  </w:num>
  <w:num w:numId="11">
    <w:abstractNumId w:val="4"/>
  </w:num>
  <w:num w:numId="12">
    <w:abstractNumId w:val="11"/>
  </w:num>
  <w:num w:numId="13">
    <w:abstractNumId w:val="19"/>
  </w:num>
  <w:num w:numId="14">
    <w:abstractNumId w:val="28"/>
  </w:num>
  <w:num w:numId="15">
    <w:abstractNumId w:val="21"/>
  </w:num>
  <w:num w:numId="16">
    <w:abstractNumId w:val="8"/>
  </w:num>
  <w:num w:numId="17">
    <w:abstractNumId w:val="5"/>
  </w:num>
  <w:num w:numId="18">
    <w:abstractNumId w:val="3"/>
  </w:num>
  <w:num w:numId="19">
    <w:abstractNumId w:val="10"/>
  </w:num>
  <w:num w:numId="20">
    <w:abstractNumId w:val="36"/>
  </w:num>
  <w:num w:numId="21">
    <w:abstractNumId w:val="33"/>
  </w:num>
  <w:num w:numId="22">
    <w:abstractNumId w:val="34"/>
  </w:num>
  <w:num w:numId="23">
    <w:abstractNumId w:val="27"/>
  </w:num>
  <w:num w:numId="24">
    <w:abstractNumId w:val="32"/>
  </w:num>
  <w:num w:numId="25">
    <w:abstractNumId w:val="7"/>
  </w:num>
  <w:num w:numId="26">
    <w:abstractNumId w:val="0"/>
  </w:num>
  <w:num w:numId="27">
    <w:abstractNumId w:val="23"/>
  </w:num>
  <w:num w:numId="28">
    <w:abstractNumId w:val="14"/>
  </w:num>
  <w:num w:numId="29">
    <w:abstractNumId w:val="37"/>
  </w:num>
  <w:num w:numId="30">
    <w:abstractNumId w:val="26"/>
  </w:num>
  <w:num w:numId="31">
    <w:abstractNumId w:val="39"/>
  </w:num>
  <w:num w:numId="32">
    <w:abstractNumId w:val="16"/>
  </w:num>
  <w:num w:numId="33">
    <w:abstractNumId w:val="15"/>
  </w:num>
  <w:num w:numId="34">
    <w:abstractNumId w:val="6"/>
  </w:num>
  <w:num w:numId="35">
    <w:abstractNumId w:val="18"/>
  </w:num>
  <w:num w:numId="36">
    <w:abstractNumId w:val="30"/>
  </w:num>
  <w:num w:numId="37">
    <w:abstractNumId w:val="38"/>
  </w:num>
  <w:num w:numId="38">
    <w:abstractNumId w:val="9"/>
  </w:num>
  <w:num w:numId="39">
    <w:abstractNumId w:val="29"/>
  </w:num>
  <w:num w:numId="40">
    <w:abstractNumId w:val="2"/>
    <w:lvlOverride w:ilvl="0"/>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2D71"/>
    <w:rsid w:val="00016678"/>
    <w:rsid w:val="00022CEC"/>
    <w:rsid w:val="000317DD"/>
    <w:rsid w:val="00044049"/>
    <w:rsid w:val="00055BB3"/>
    <w:rsid w:val="00057A65"/>
    <w:rsid w:val="000755F5"/>
    <w:rsid w:val="000A0AC7"/>
    <w:rsid w:val="000A1596"/>
    <w:rsid w:val="000A5002"/>
    <w:rsid w:val="000B1824"/>
    <w:rsid w:val="000B50DA"/>
    <w:rsid w:val="000D10BE"/>
    <w:rsid w:val="000D507C"/>
    <w:rsid w:val="000E393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B0B99"/>
    <w:rsid w:val="001B36CA"/>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2F56AB"/>
    <w:rsid w:val="00307555"/>
    <w:rsid w:val="003159E5"/>
    <w:rsid w:val="003350F1"/>
    <w:rsid w:val="00335C78"/>
    <w:rsid w:val="003475F0"/>
    <w:rsid w:val="00347619"/>
    <w:rsid w:val="00350446"/>
    <w:rsid w:val="00371625"/>
    <w:rsid w:val="0037440B"/>
    <w:rsid w:val="00397DB5"/>
    <w:rsid w:val="003C7D90"/>
    <w:rsid w:val="003E2652"/>
    <w:rsid w:val="003E7CBF"/>
    <w:rsid w:val="003F177A"/>
    <w:rsid w:val="003F1EEA"/>
    <w:rsid w:val="003F373C"/>
    <w:rsid w:val="00404EB2"/>
    <w:rsid w:val="004076A9"/>
    <w:rsid w:val="00413576"/>
    <w:rsid w:val="0043221A"/>
    <w:rsid w:val="00440052"/>
    <w:rsid w:val="00442DA0"/>
    <w:rsid w:val="0044351B"/>
    <w:rsid w:val="00450C62"/>
    <w:rsid w:val="004549A0"/>
    <w:rsid w:val="004572F6"/>
    <w:rsid w:val="004613FB"/>
    <w:rsid w:val="004777D8"/>
    <w:rsid w:val="004A50BE"/>
    <w:rsid w:val="004A7C89"/>
    <w:rsid w:val="004E3742"/>
    <w:rsid w:val="004E47DA"/>
    <w:rsid w:val="004E5BD2"/>
    <w:rsid w:val="004F14DB"/>
    <w:rsid w:val="00503F90"/>
    <w:rsid w:val="00524526"/>
    <w:rsid w:val="00537EF5"/>
    <w:rsid w:val="00542C70"/>
    <w:rsid w:val="0054555B"/>
    <w:rsid w:val="00545764"/>
    <w:rsid w:val="0057739B"/>
    <w:rsid w:val="0059246D"/>
    <w:rsid w:val="005947BE"/>
    <w:rsid w:val="00595D75"/>
    <w:rsid w:val="005B53F7"/>
    <w:rsid w:val="005B6615"/>
    <w:rsid w:val="005B7E1C"/>
    <w:rsid w:val="005C06A9"/>
    <w:rsid w:val="005F2AE6"/>
    <w:rsid w:val="00634631"/>
    <w:rsid w:val="0064070E"/>
    <w:rsid w:val="00651CED"/>
    <w:rsid w:val="00657454"/>
    <w:rsid w:val="006731A0"/>
    <w:rsid w:val="00674CFF"/>
    <w:rsid w:val="0069045B"/>
    <w:rsid w:val="00692A11"/>
    <w:rsid w:val="00692F25"/>
    <w:rsid w:val="0069342D"/>
    <w:rsid w:val="00695D21"/>
    <w:rsid w:val="00696A49"/>
    <w:rsid w:val="006C0172"/>
    <w:rsid w:val="006C0DCF"/>
    <w:rsid w:val="006D40FE"/>
    <w:rsid w:val="006D6319"/>
    <w:rsid w:val="006D642B"/>
    <w:rsid w:val="006E1DA2"/>
    <w:rsid w:val="006E3665"/>
    <w:rsid w:val="006E44E2"/>
    <w:rsid w:val="006E52F4"/>
    <w:rsid w:val="006F3335"/>
    <w:rsid w:val="00710BB4"/>
    <w:rsid w:val="0073272F"/>
    <w:rsid w:val="00732D87"/>
    <w:rsid w:val="007552BF"/>
    <w:rsid w:val="00755407"/>
    <w:rsid w:val="00766A88"/>
    <w:rsid w:val="0077071B"/>
    <w:rsid w:val="00776D45"/>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3286"/>
    <w:rsid w:val="00825DF1"/>
    <w:rsid w:val="00826C64"/>
    <w:rsid w:val="00827718"/>
    <w:rsid w:val="00831CB0"/>
    <w:rsid w:val="00846558"/>
    <w:rsid w:val="00851989"/>
    <w:rsid w:val="00854290"/>
    <w:rsid w:val="00857913"/>
    <w:rsid w:val="00865305"/>
    <w:rsid w:val="008700C3"/>
    <w:rsid w:val="00875A75"/>
    <w:rsid w:val="00883DF8"/>
    <w:rsid w:val="008A0BBA"/>
    <w:rsid w:val="008A5E6C"/>
    <w:rsid w:val="008C504B"/>
    <w:rsid w:val="008C7701"/>
    <w:rsid w:val="008F443A"/>
    <w:rsid w:val="008F598E"/>
    <w:rsid w:val="00914B3A"/>
    <w:rsid w:val="0092329D"/>
    <w:rsid w:val="00927EE2"/>
    <w:rsid w:val="0093644E"/>
    <w:rsid w:val="00946ED9"/>
    <w:rsid w:val="0095442B"/>
    <w:rsid w:val="00957FC0"/>
    <w:rsid w:val="0096128A"/>
    <w:rsid w:val="00965552"/>
    <w:rsid w:val="00971503"/>
    <w:rsid w:val="00987BB3"/>
    <w:rsid w:val="0099592B"/>
    <w:rsid w:val="009A5153"/>
    <w:rsid w:val="009A5D11"/>
    <w:rsid w:val="009D2882"/>
    <w:rsid w:val="009D2DAA"/>
    <w:rsid w:val="009D6864"/>
    <w:rsid w:val="009E6334"/>
    <w:rsid w:val="009E73F1"/>
    <w:rsid w:val="00A02663"/>
    <w:rsid w:val="00A10F40"/>
    <w:rsid w:val="00A13368"/>
    <w:rsid w:val="00A23609"/>
    <w:rsid w:val="00A31F97"/>
    <w:rsid w:val="00A329E7"/>
    <w:rsid w:val="00A43F35"/>
    <w:rsid w:val="00A462D0"/>
    <w:rsid w:val="00A558C7"/>
    <w:rsid w:val="00A64B4A"/>
    <w:rsid w:val="00A66FDA"/>
    <w:rsid w:val="00A70F43"/>
    <w:rsid w:val="00A74176"/>
    <w:rsid w:val="00A761B8"/>
    <w:rsid w:val="00A846A5"/>
    <w:rsid w:val="00A92254"/>
    <w:rsid w:val="00A9423D"/>
    <w:rsid w:val="00AC7902"/>
    <w:rsid w:val="00AE19C1"/>
    <w:rsid w:val="00B03867"/>
    <w:rsid w:val="00B052D9"/>
    <w:rsid w:val="00B20854"/>
    <w:rsid w:val="00B327B9"/>
    <w:rsid w:val="00B32EC7"/>
    <w:rsid w:val="00B333C4"/>
    <w:rsid w:val="00B37ADC"/>
    <w:rsid w:val="00B45192"/>
    <w:rsid w:val="00B5201D"/>
    <w:rsid w:val="00B55197"/>
    <w:rsid w:val="00B66912"/>
    <w:rsid w:val="00B84A85"/>
    <w:rsid w:val="00BE2474"/>
    <w:rsid w:val="00BF7F20"/>
    <w:rsid w:val="00C13DFF"/>
    <w:rsid w:val="00C25225"/>
    <w:rsid w:val="00C30DDA"/>
    <w:rsid w:val="00C4177B"/>
    <w:rsid w:val="00C47F69"/>
    <w:rsid w:val="00C66FFB"/>
    <w:rsid w:val="00C747CA"/>
    <w:rsid w:val="00C90E2D"/>
    <w:rsid w:val="00C942AA"/>
    <w:rsid w:val="00CA0739"/>
    <w:rsid w:val="00CB4607"/>
    <w:rsid w:val="00CD0239"/>
    <w:rsid w:val="00CF08A3"/>
    <w:rsid w:val="00CF1C98"/>
    <w:rsid w:val="00CF35C2"/>
    <w:rsid w:val="00D062C9"/>
    <w:rsid w:val="00D06781"/>
    <w:rsid w:val="00D177B4"/>
    <w:rsid w:val="00D23304"/>
    <w:rsid w:val="00D24B4F"/>
    <w:rsid w:val="00D24E28"/>
    <w:rsid w:val="00D273F1"/>
    <w:rsid w:val="00D3594D"/>
    <w:rsid w:val="00D73EC4"/>
    <w:rsid w:val="00D92C44"/>
    <w:rsid w:val="00D9409C"/>
    <w:rsid w:val="00D948A9"/>
    <w:rsid w:val="00D95D49"/>
    <w:rsid w:val="00DB6F8A"/>
    <w:rsid w:val="00E036F1"/>
    <w:rsid w:val="00E06A1E"/>
    <w:rsid w:val="00E11BBC"/>
    <w:rsid w:val="00E22697"/>
    <w:rsid w:val="00E27FCB"/>
    <w:rsid w:val="00E42E1A"/>
    <w:rsid w:val="00E42ECF"/>
    <w:rsid w:val="00E83685"/>
    <w:rsid w:val="00E93E78"/>
    <w:rsid w:val="00E958E6"/>
    <w:rsid w:val="00E95C7E"/>
    <w:rsid w:val="00EB0A8B"/>
    <w:rsid w:val="00EB5136"/>
    <w:rsid w:val="00EC27C2"/>
    <w:rsid w:val="00EC31D7"/>
    <w:rsid w:val="00ED3951"/>
    <w:rsid w:val="00EE2D30"/>
    <w:rsid w:val="00EE6B8D"/>
    <w:rsid w:val="00EF01DE"/>
    <w:rsid w:val="00EF10E7"/>
    <w:rsid w:val="00EF1876"/>
    <w:rsid w:val="00EF1DEE"/>
    <w:rsid w:val="00EF1F4D"/>
    <w:rsid w:val="00F074D3"/>
    <w:rsid w:val="00F141F2"/>
    <w:rsid w:val="00F159B1"/>
    <w:rsid w:val="00F36390"/>
    <w:rsid w:val="00F45D56"/>
    <w:rsid w:val="00F80A1D"/>
    <w:rsid w:val="00FA5A16"/>
    <w:rsid w:val="00FA6F8B"/>
    <w:rsid w:val="00FB01E8"/>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fontstyle01">
    <w:name w:val="fontstyle01"/>
    <w:rsid w:val="00440052"/>
    <w:rPr>
      <w:rFonts w:ascii="TimesNewRomanPSMT" w:eastAsia="TimesNewRomanPSMT" w:hint="eastAsia"/>
      <w:b w:val="0"/>
      <w:bCs w:val="0"/>
      <w:i w:val="0"/>
      <w:iCs w:val="0"/>
      <w:color w:val="000000"/>
      <w:sz w:val="24"/>
      <w:szCs w:val="24"/>
    </w:rPr>
  </w:style>
  <w:style w:type="character" w:customStyle="1" w:styleId="fontstyle21">
    <w:name w:val="fontstyle21"/>
    <w:rsid w:val="00440052"/>
    <w:rPr>
      <w:rFonts w:ascii="TimesNewRomanPS-ItalicMT" w:hAnsi="TimesNewRomanPS-ItalicMT" w:hint="default"/>
      <w:b w:val="0"/>
      <w:bCs w:val="0"/>
      <w:i/>
      <w:iCs/>
      <w:color w:val="000000"/>
      <w:sz w:val="24"/>
      <w:szCs w:val="24"/>
    </w:rPr>
  </w:style>
  <w:style w:type="paragraph" w:customStyle="1" w:styleId="WAHID">
    <w:name w:val="WAHID"/>
    <w:basedOn w:val="Normal"/>
    <w:rsid w:val="00E958E6"/>
    <w:pPr>
      <w:spacing w:after="0" w:line="480" w:lineRule="auto"/>
      <w:jc w:val="both"/>
    </w:pPr>
    <w:rPr>
      <w:rFonts w:ascii="Calibri" w:eastAsia="Times New Roman" w:hAnsi="Calibri" w:cs="Calibri"/>
      <w:sz w:val="24"/>
      <w:szCs w:val="24"/>
      <w:lang w:val="id-ID"/>
    </w:rPr>
  </w:style>
  <w:style w:type="character" w:styleId="Emphasis">
    <w:name w:val="Emphasis"/>
    <w:basedOn w:val="DefaultParagraphFont"/>
    <w:uiPriority w:val="20"/>
    <w:qFormat/>
    <w:rsid w:val="006E1DA2"/>
    <w:rPr>
      <w:i/>
      <w:iCs/>
    </w:rPr>
  </w:style>
  <w:style w:type="paragraph" w:styleId="BodyText">
    <w:name w:val="Body Text"/>
    <w:basedOn w:val="Normal"/>
    <w:link w:val="BodyTextChar"/>
    <w:uiPriority w:val="99"/>
    <w:semiHidden/>
    <w:unhideWhenUsed/>
    <w:rsid w:val="008700C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8700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119</cp:revision>
  <cp:lastPrinted>2019-08-07T01:47:00Z</cp:lastPrinted>
  <dcterms:created xsi:type="dcterms:W3CDTF">2019-03-11T04:12:00Z</dcterms:created>
  <dcterms:modified xsi:type="dcterms:W3CDTF">2019-08-07T01:52:00Z</dcterms:modified>
</cp:coreProperties>
</file>